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BF" w:rsidRPr="008659FE" w:rsidRDefault="000820BF" w:rsidP="008659FE">
      <w:pPr>
        <w:numPr>
          <w:ilvl w:val="0"/>
          <w:numId w:val="1"/>
        </w:numPr>
        <w:ind w:firstLineChars="200" w:firstLine="31680"/>
        <w:rPr>
          <w:rFonts w:ascii="宋体"/>
          <w:b/>
          <w:color w:val="000000"/>
          <w:sz w:val="24"/>
        </w:rPr>
      </w:pPr>
      <w:r w:rsidRPr="008659FE">
        <w:rPr>
          <w:rFonts w:ascii="宋体" w:hAnsi="宋体" w:hint="eastAsia"/>
          <w:b/>
          <w:color w:val="000000"/>
          <w:sz w:val="24"/>
        </w:rPr>
        <w:t>项目名称</w:t>
      </w:r>
    </w:p>
    <w:p w:rsidR="000820BF" w:rsidRPr="008659FE" w:rsidRDefault="000820BF" w:rsidP="008659FE">
      <w:pPr>
        <w:ind w:firstLineChars="200" w:firstLine="31680"/>
        <w:rPr>
          <w:rFonts w:ascii="宋体"/>
          <w:color w:val="000000"/>
          <w:sz w:val="24"/>
        </w:rPr>
      </w:pPr>
      <w:r w:rsidRPr="008659FE">
        <w:rPr>
          <w:rFonts w:ascii="宋体" w:hAnsi="宋体" w:cs="宋体" w:hint="eastAsia"/>
          <w:color w:val="000000"/>
          <w:sz w:val="24"/>
        </w:rPr>
        <w:t>危重症胃肠功能障碍的中医药干预体系创建与应用</w:t>
      </w:r>
    </w:p>
    <w:p w:rsidR="000820BF" w:rsidRPr="008659FE" w:rsidRDefault="000820BF" w:rsidP="008659FE">
      <w:pPr>
        <w:numPr>
          <w:ilvl w:val="0"/>
          <w:numId w:val="1"/>
        </w:numPr>
        <w:ind w:firstLineChars="200" w:firstLine="31680"/>
        <w:rPr>
          <w:rFonts w:ascii="宋体"/>
          <w:b/>
          <w:color w:val="000000"/>
          <w:sz w:val="24"/>
        </w:rPr>
      </w:pPr>
      <w:r w:rsidRPr="008659FE">
        <w:rPr>
          <w:rFonts w:ascii="宋体" w:hAnsi="宋体" w:hint="eastAsia"/>
          <w:b/>
          <w:color w:val="000000"/>
          <w:sz w:val="24"/>
        </w:rPr>
        <w:t>提名单位</w:t>
      </w:r>
    </w:p>
    <w:p w:rsidR="000820BF" w:rsidRPr="008659FE" w:rsidRDefault="000820BF">
      <w:pPr>
        <w:rPr>
          <w:rFonts w:ascii="宋体"/>
          <w:color w:val="000000"/>
          <w:sz w:val="24"/>
        </w:rPr>
      </w:pPr>
      <w:r w:rsidRPr="008659FE">
        <w:rPr>
          <w:rFonts w:ascii="宋体" w:hAnsi="宋体"/>
          <w:color w:val="000000"/>
          <w:sz w:val="24"/>
        </w:rPr>
        <w:t xml:space="preserve">    </w:t>
      </w:r>
      <w:r w:rsidRPr="008659FE">
        <w:rPr>
          <w:rFonts w:ascii="宋体" w:hAnsi="宋体" w:hint="eastAsia"/>
          <w:color w:val="000000"/>
          <w:sz w:val="24"/>
        </w:rPr>
        <w:t>河北省中医药管理局</w:t>
      </w:r>
    </w:p>
    <w:p w:rsidR="000820BF" w:rsidRPr="008659FE" w:rsidRDefault="000820BF" w:rsidP="008659FE">
      <w:pPr>
        <w:numPr>
          <w:ilvl w:val="0"/>
          <w:numId w:val="1"/>
        </w:numPr>
        <w:ind w:firstLineChars="200" w:firstLine="31680"/>
        <w:rPr>
          <w:rFonts w:ascii="宋体"/>
          <w:b/>
          <w:color w:val="000000"/>
          <w:sz w:val="24"/>
        </w:rPr>
      </w:pPr>
      <w:r w:rsidRPr="008659FE">
        <w:rPr>
          <w:rFonts w:ascii="宋体" w:hAnsi="宋体" w:hint="eastAsia"/>
          <w:b/>
          <w:color w:val="000000"/>
          <w:sz w:val="24"/>
        </w:rPr>
        <w:t>项目简介</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项目来源：河北省科学技术厅</w:t>
      </w:r>
      <w:r w:rsidRPr="008659FE">
        <w:rPr>
          <w:rFonts w:ascii="宋体" w:hAnsi="宋体"/>
          <w:color w:val="000000"/>
          <w:sz w:val="24"/>
        </w:rPr>
        <w:t xml:space="preserve">   </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课题编号：</w:t>
      </w:r>
      <w:r w:rsidRPr="008659FE">
        <w:rPr>
          <w:rFonts w:ascii="宋体" w:hAnsi="宋体"/>
          <w:color w:val="000000"/>
          <w:sz w:val="24"/>
        </w:rPr>
        <w:t>08276101D-36</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项目所属科学技术领域：中医内科学</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主要技术内容：</w:t>
      </w:r>
      <w:r w:rsidRPr="008659FE">
        <w:rPr>
          <w:rFonts w:ascii="宋体" w:hAnsi="宋体" w:cs="宋体" w:hint="eastAsia"/>
          <w:color w:val="000000"/>
          <w:sz w:val="24"/>
        </w:rPr>
        <w:t>本课题以通腑泻热、养阴活血为治则，从临床及实验角度应用中医药干预危重症胃肠功能障碍，观察临床症状、炎症介质、胃肠功能障碍指标、内皮素、内源性一氧化氮和血小板活化因子等的变化情况，阐明药物的有效性，探索其作用机制。为危重症胃肠功能障碍的治疗开拓新思路，为其中医药的规范化诊疗体系及疗效评价系统的建立提供了科学依据</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主要研究结果：</w:t>
      </w:r>
      <w:r w:rsidRPr="008659FE">
        <w:rPr>
          <w:rFonts w:ascii="宋体" w:hAnsi="宋体" w:cs="宋体" w:hint="eastAsia"/>
          <w:color w:val="000000"/>
          <w:sz w:val="24"/>
        </w:rPr>
        <w:t>本研究在把握疾病整体变化规律的基础上，阐明了本病的病理机制，采用辨病与辩证的方法，制定出以通腑泻热、养阴活血为治则的中医药方剂，从临床及实验角度对危重症胃肠功能障碍进行干预，改善了临床症状</w:t>
      </w:r>
      <w:r w:rsidRPr="008659FE">
        <w:rPr>
          <w:rFonts w:ascii="宋体" w:hAnsi="宋体" w:cs="宋体"/>
          <w:color w:val="000000"/>
          <w:sz w:val="24"/>
        </w:rPr>
        <w:t>APACHE</w:t>
      </w:r>
      <w:r w:rsidRPr="008659FE">
        <w:rPr>
          <w:rFonts w:ascii="宋体" w:hAnsi="宋体" w:cs="宋体" w:hint="eastAsia"/>
          <w:color w:val="000000"/>
          <w:sz w:val="24"/>
        </w:rPr>
        <w:t>Ⅱ、</w:t>
      </w:r>
      <w:r w:rsidRPr="008659FE">
        <w:rPr>
          <w:rFonts w:ascii="宋体" w:hAnsi="宋体" w:cs="宋体"/>
          <w:color w:val="000000"/>
          <w:sz w:val="24"/>
        </w:rPr>
        <w:t>Marshall</w:t>
      </w:r>
      <w:r w:rsidRPr="008659FE">
        <w:rPr>
          <w:rFonts w:ascii="宋体" w:hAnsi="宋体" w:cs="宋体" w:hint="eastAsia"/>
          <w:color w:val="000000"/>
          <w:sz w:val="24"/>
        </w:rPr>
        <w:t>、胃肠功能障碍评分，降低了</w:t>
      </w:r>
      <w:r w:rsidRPr="008659FE">
        <w:rPr>
          <w:rFonts w:ascii="宋体" w:hAnsi="宋体" w:cs="宋体"/>
          <w:color w:val="000000"/>
          <w:sz w:val="24"/>
        </w:rPr>
        <w:t>IAP</w:t>
      </w:r>
      <w:r w:rsidRPr="008659FE">
        <w:rPr>
          <w:rFonts w:ascii="宋体" w:hAnsi="宋体" w:cs="宋体" w:hint="eastAsia"/>
          <w:color w:val="000000"/>
          <w:sz w:val="24"/>
        </w:rPr>
        <w:t>、膀胱压，抑制了炎症介质、胃肠功能障碍指标表达，减少了</w:t>
      </w:r>
      <w:r w:rsidRPr="008659FE">
        <w:rPr>
          <w:rFonts w:ascii="宋体" w:hAnsi="宋体" w:cs="宋体"/>
          <w:color w:val="000000"/>
          <w:sz w:val="24"/>
        </w:rPr>
        <w:t>ET</w:t>
      </w:r>
      <w:r w:rsidRPr="008659FE">
        <w:rPr>
          <w:rFonts w:ascii="宋体" w:hAnsi="宋体" w:cs="宋体" w:hint="eastAsia"/>
          <w:color w:val="000000"/>
          <w:sz w:val="24"/>
        </w:rPr>
        <w:t>的合成与分泌，增加了内源性</w:t>
      </w:r>
      <w:r w:rsidRPr="008659FE">
        <w:rPr>
          <w:rFonts w:ascii="宋体" w:hAnsi="宋体" w:cs="宋体"/>
          <w:color w:val="000000"/>
          <w:sz w:val="24"/>
        </w:rPr>
        <w:t>NO</w:t>
      </w:r>
      <w:r w:rsidRPr="008659FE">
        <w:rPr>
          <w:rFonts w:ascii="宋体" w:hAnsi="宋体" w:cs="宋体" w:hint="eastAsia"/>
          <w:color w:val="000000"/>
          <w:sz w:val="24"/>
        </w:rPr>
        <w:t>的分泌，平衡了</w:t>
      </w:r>
      <w:r w:rsidRPr="008659FE">
        <w:rPr>
          <w:rFonts w:ascii="宋体" w:hAnsi="宋体" w:cs="宋体"/>
          <w:color w:val="000000"/>
          <w:sz w:val="24"/>
        </w:rPr>
        <w:t>NO/ET</w:t>
      </w:r>
      <w:r w:rsidRPr="008659FE">
        <w:rPr>
          <w:rFonts w:ascii="宋体" w:hAnsi="宋体" w:cs="宋体" w:hint="eastAsia"/>
          <w:color w:val="000000"/>
          <w:sz w:val="24"/>
        </w:rPr>
        <w:t>，降低了血浆中</w:t>
      </w:r>
      <w:r w:rsidRPr="008659FE">
        <w:rPr>
          <w:rFonts w:ascii="宋体" w:hAnsi="宋体" w:cs="宋体"/>
          <w:color w:val="000000"/>
          <w:sz w:val="24"/>
        </w:rPr>
        <w:t>PAF</w:t>
      </w:r>
      <w:r w:rsidRPr="008659FE">
        <w:rPr>
          <w:rFonts w:ascii="宋体" w:hAnsi="宋体" w:cs="宋体" w:hint="eastAsia"/>
          <w:color w:val="000000"/>
          <w:sz w:val="24"/>
        </w:rPr>
        <w:t>水平，达到了改善胃肠粘膜循环障碍，增加胃肠粘膜局部血流，保护胃肠粘膜的作用，明显降低了</w:t>
      </w:r>
      <w:r w:rsidRPr="008659FE">
        <w:rPr>
          <w:rFonts w:ascii="宋体" w:hAnsi="宋体" w:cs="宋体"/>
          <w:color w:val="000000"/>
          <w:sz w:val="24"/>
        </w:rPr>
        <w:t>MODS</w:t>
      </w:r>
      <w:r w:rsidRPr="008659FE">
        <w:rPr>
          <w:rFonts w:ascii="宋体" w:hAnsi="宋体" w:cs="宋体" w:hint="eastAsia"/>
          <w:color w:val="000000"/>
          <w:sz w:val="24"/>
        </w:rPr>
        <w:t>的发生率和病死率。为危重症胃肠功能障碍的治疗提供了新思路，为其中医药的规范化诊疗体系及疗效评价系统的建立提供了一定的科学依据</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成果水平：经检索文献及专家鉴定，于</w:t>
      </w:r>
      <w:r w:rsidRPr="008659FE">
        <w:rPr>
          <w:rFonts w:ascii="宋体" w:hAnsi="宋体"/>
          <w:color w:val="000000"/>
          <w:sz w:val="24"/>
        </w:rPr>
        <w:t>2017</w:t>
      </w:r>
      <w:r w:rsidRPr="008659FE">
        <w:rPr>
          <w:rFonts w:ascii="宋体" w:hAnsi="宋体" w:hint="eastAsia"/>
          <w:color w:val="000000"/>
          <w:sz w:val="24"/>
        </w:rPr>
        <w:t>年</w:t>
      </w:r>
      <w:r w:rsidRPr="008659FE">
        <w:rPr>
          <w:rFonts w:ascii="宋体" w:hAnsi="宋体"/>
          <w:color w:val="000000"/>
          <w:sz w:val="24"/>
        </w:rPr>
        <w:t>12</w:t>
      </w:r>
      <w:r w:rsidRPr="008659FE">
        <w:rPr>
          <w:rFonts w:ascii="宋体" w:hAnsi="宋体" w:hint="eastAsia"/>
          <w:color w:val="000000"/>
          <w:sz w:val="24"/>
        </w:rPr>
        <w:t>月</w:t>
      </w:r>
      <w:r w:rsidRPr="008659FE">
        <w:rPr>
          <w:rFonts w:ascii="宋体" w:hAnsi="宋体"/>
          <w:color w:val="000000"/>
          <w:sz w:val="24"/>
        </w:rPr>
        <w:t>01</w:t>
      </w:r>
      <w:r w:rsidRPr="008659FE">
        <w:rPr>
          <w:rFonts w:ascii="宋体" w:hAnsi="宋体" w:hint="eastAsia"/>
          <w:color w:val="000000"/>
          <w:sz w:val="24"/>
        </w:rPr>
        <w:t>日获得河北省科学技术成果证书。</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获奖情况：经专家组评审，于</w:t>
      </w:r>
      <w:r w:rsidRPr="008659FE">
        <w:rPr>
          <w:rFonts w:ascii="宋体" w:hAnsi="宋体"/>
          <w:color w:val="000000"/>
          <w:sz w:val="24"/>
        </w:rPr>
        <w:t>2018</w:t>
      </w:r>
      <w:r w:rsidRPr="008659FE">
        <w:rPr>
          <w:rFonts w:ascii="宋体" w:hAnsi="宋体" w:hint="eastAsia"/>
          <w:color w:val="000000"/>
          <w:sz w:val="24"/>
        </w:rPr>
        <w:t>年</w:t>
      </w:r>
      <w:r w:rsidRPr="008659FE">
        <w:rPr>
          <w:rFonts w:ascii="宋体" w:hAnsi="宋体"/>
          <w:color w:val="000000"/>
          <w:sz w:val="24"/>
        </w:rPr>
        <w:t>3</w:t>
      </w:r>
      <w:r w:rsidRPr="008659FE">
        <w:rPr>
          <w:rFonts w:ascii="宋体" w:hAnsi="宋体" w:hint="eastAsia"/>
          <w:color w:val="000000"/>
          <w:sz w:val="24"/>
        </w:rPr>
        <w:t>月</w:t>
      </w:r>
      <w:r w:rsidRPr="008659FE">
        <w:rPr>
          <w:rFonts w:ascii="宋体" w:hAnsi="宋体"/>
          <w:color w:val="000000"/>
          <w:sz w:val="24"/>
        </w:rPr>
        <w:t>30</w:t>
      </w:r>
      <w:r w:rsidRPr="008659FE">
        <w:rPr>
          <w:rFonts w:ascii="宋体" w:hAnsi="宋体" w:hint="eastAsia"/>
          <w:color w:val="000000"/>
          <w:sz w:val="24"/>
        </w:rPr>
        <w:t>号获河北省中医药学会科学技术奖一等奖。</w:t>
      </w:r>
      <w:r w:rsidRPr="008659FE">
        <w:rPr>
          <w:rFonts w:ascii="宋体" w:hAnsi="宋体"/>
          <w:color w:val="000000"/>
          <w:sz w:val="24"/>
        </w:rPr>
        <w:t xml:space="preserve">    </w:t>
      </w:r>
    </w:p>
    <w:p w:rsidR="000820BF" w:rsidRPr="008659FE" w:rsidRDefault="000820BF" w:rsidP="008659FE">
      <w:pPr>
        <w:numPr>
          <w:ilvl w:val="0"/>
          <w:numId w:val="1"/>
        </w:numPr>
        <w:ind w:firstLineChars="200" w:firstLine="31680"/>
        <w:rPr>
          <w:rFonts w:ascii="宋体"/>
          <w:b/>
          <w:color w:val="000000"/>
          <w:sz w:val="24"/>
        </w:rPr>
      </w:pPr>
      <w:r w:rsidRPr="008659FE">
        <w:rPr>
          <w:rFonts w:ascii="宋体" w:hAnsi="宋体" w:hint="eastAsia"/>
          <w:b/>
          <w:color w:val="000000"/>
          <w:sz w:val="24"/>
        </w:rPr>
        <w:t>主要完成单位及创新推广贡献</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完成单位：河北省中医院</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创新推广贡献：河北省中医院（河北中医学院附属医院）创建于</w:t>
      </w:r>
      <w:r w:rsidRPr="008659FE">
        <w:rPr>
          <w:rFonts w:ascii="宋体" w:hAnsi="宋体"/>
          <w:color w:val="000000"/>
          <w:sz w:val="24"/>
        </w:rPr>
        <w:t>1975</w:t>
      </w:r>
      <w:r w:rsidRPr="008659FE">
        <w:rPr>
          <w:rFonts w:ascii="宋体" w:hAnsi="宋体" w:hint="eastAsia"/>
          <w:color w:val="000000"/>
          <w:sz w:val="24"/>
        </w:rPr>
        <w:t>年，是河北省唯一一所集医疗、教学、科研、预防、急救、康复为一体的国有大型综合性“三级甲等”中医院。其中副高以上人员</w:t>
      </w:r>
      <w:r w:rsidRPr="008659FE">
        <w:rPr>
          <w:rFonts w:ascii="宋体" w:hAnsi="宋体"/>
          <w:color w:val="000000"/>
          <w:sz w:val="24"/>
        </w:rPr>
        <w:t>172</w:t>
      </w:r>
      <w:r w:rsidRPr="008659FE">
        <w:rPr>
          <w:rFonts w:ascii="宋体" w:hAnsi="宋体" w:hint="eastAsia"/>
          <w:color w:val="000000"/>
          <w:sz w:val="24"/>
        </w:rPr>
        <w:t>人，</w:t>
      </w:r>
      <w:r w:rsidRPr="008659FE">
        <w:rPr>
          <w:rFonts w:ascii="宋体" w:hAnsi="宋体"/>
          <w:color w:val="000000"/>
          <w:sz w:val="24"/>
        </w:rPr>
        <w:t>1</w:t>
      </w:r>
      <w:r w:rsidRPr="008659FE">
        <w:rPr>
          <w:rFonts w:ascii="宋体" w:hAnsi="宋体" w:hint="eastAsia"/>
          <w:color w:val="000000"/>
          <w:sz w:val="24"/>
        </w:rPr>
        <w:t>人为全国劳动模范、省管优秀专家、</w:t>
      </w:r>
      <w:r w:rsidRPr="008659FE">
        <w:rPr>
          <w:rFonts w:ascii="宋体" w:hAnsi="宋体"/>
          <w:color w:val="000000"/>
          <w:sz w:val="24"/>
        </w:rPr>
        <w:t>4</w:t>
      </w:r>
      <w:r w:rsidRPr="008659FE">
        <w:rPr>
          <w:rFonts w:ascii="宋体" w:hAnsi="宋体" w:hint="eastAsia"/>
          <w:color w:val="000000"/>
          <w:sz w:val="24"/>
        </w:rPr>
        <w:t>人为河北省突出贡献中青年专家、</w:t>
      </w:r>
      <w:r w:rsidRPr="008659FE">
        <w:rPr>
          <w:rFonts w:ascii="宋体" w:hAnsi="宋体"/>
          <w:color w:val="000000"/>
          <w:sz w:val="24"/>
        </w:rPr>
        <w:t>6</w:t>
      </w:r>
      <w:r w:rsidRPr="008659FE">
        <w:rPr>
          <w:rFonts w:ascii="宋体" w:hAnsi="宋体" w:hint="eastAsia"/>
          <w:color w:val="000000"/>
          <w:sz w:val="24"/>
        </w:rPr>
        <w:t>人享受国务院特殊津贴，博士生、硕士生导师</w:t>
      </w:r>
      <w:r w:rsidRPr="008659FE">
        <w:rPr>
          <w:rFonts w:ascii="宋体" w:hAnsi="宋体"/>
          <w:color w:val="000000"/>
          <w:sz w:val="24"/>
        </w:rPr>
        <w:t>44</w:t>
      </w:r>
      <w:r w:rsidRPr="008659FE">
        <w:rPr>
          <w:rFonts w:ascii="宋体" w:hAnsi="宋体" w:hint="eastAsia"/>
          <w:color w:val="000000"/>
          <w:sz w:val="24"/>
        </w:rPr>
        <w:t>人。近三年，医院科研立项</w:t>
      </w:r>
      <w:r w:rsidRPr="008659FE">
        <w:rPr>
          <w:rFonts w:ascii="宋体" w:hAnsi="宋体"/>
          <w:color w:val="000000"/>
          <w:sz w:val="24"/>
        </w:rPr>
        <w:t>153</w:t>
      </w:r>
      <w:r w:rsidRPr="008659FE">
        <w:rPr>
          <w:rFonts w:ascii="宋体" w:hAnsi="宋体" w:hint="eastAsia"/>
          <w:color w:val="000000"/>
          <w:sz w:val="24"/>
        </w:rPr>
        <w:t>项。</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河北省中医院急诊科是以中医为基础，中西医并重科室。河北省中医院急诊科是国家中医药管理局“十二五”重点专科，重点学科建设项目，同时配备固定编制的医护人员，有河北省名中医</w:t>
      </w:r>
      <w:r w:rsidRPr="008659FE">
        <w:rPr>
          <w:rFonts w:ascii="宋体" w:hAnsi="宋体"/>
          <w:color w:val="000000"/>
          <w:sz w:val="24"/>
        </w:rPr>
        <w:t>1</w:t>
      </w:r>
      <w:r w:rsidRPr="008659FE">
        <w:rPr>
          <w:rFonts w:ascii="宋体" w:hAnsi="宋体" w:hint="eastAsia"/>
          <w:color w:val="000000"/>
          <w:sz w:val="24"/>
        </w:rPr>
        <w:t>人，省级名老中医学术指导老师</w:t>
      </w:r>
      <w:r w:rsidRPr="008659FE">
        <w:rPr>
          <w:rFonts w:ascii="宋体" w:hAnsi="宋体"/>
          <w:color w:val="000000"/>
          <w:sz w:val="24"/>
        </w:rPr>
        <w:t>1</w:t>
      </w:r>
      <w:r w:rsidRPr="008659FE">
        <w:rPr>
          <w:rFonts w:ascii="宋体" w:hAnsi="宋体" w:hint="eastAsia"/>
          <w:color w:val="000000"/>
          <w:sz w:val="24"/>
        </w:rPr>
        <w:t>人，国家名老中医学术继承人</w:t>
      </w:r>
      <w:r w:rsidRPr="008659FE">
        <w:rPr>
          <w:rFonts w:ascii="宋体" w:hAnsi="宋体"/>
          <w:color w:val="000000"/>
          <w:sz w:val="24"/>
        </w:rPr>
        <w:t>2</w:t>
      </w:r>
      <w:r w:rsidRPr="008659FE">
        <w:rPr>
          <w:rFonts w:ascii="宋体" w:hAnsi="宋体" w:hint="eastAsia"/>
          <w:color w:val="000000"/>
          <w:sz w:val="24"/>
        </w:rPr>
        <w:t>名，省级名老中医学术继承人</w:t>
      </w:r>
      <w:r w:rsidRPr="008659FE">
        <w:rPr>
          <w:rFonts w:ascii="宋体" w:hAnsi="宋体"/>
          <w:color w:val="000000"/>
          <w:sz w:val="24"/>
        </w:rPr>
        <w:t>1</w:t>
      </w:r>
      <w:r w:rsidRPr="008659FE">
        <w:rPr>
          <w:rFonts w:ascii="宋体" w:hAnsi="宋体" w:hint="eastAsia"/>
          <w:color w:val="000000"/>
          <w:sz w:val="24"/>
        </w:rPr>
        <w:t>名，教授、主任医师</w:t>
      </w:r>
      <w:r w:rsidRPr="008659FE">
        <w:rPr>
          <w:rFonts w:ascii="宋体" w:hAnsi="宋体"/>
          <w:color w:val="000000"/>
          <w:sz w:val="24"/>
        </w:rPr>
        <w:t>5</w:t>
      </w:r>
      <w:r w:rsidRPr="008659FE">
        <w:rPr>
          <w:rFonts w:ascii="宋体" w:hAnsi="宋体" w:hint="eastAsia"/>
          <w:color w:val="000000"/>
          <w:sz w:val="24"/>
        </w:rPr>
        <w:t>人，主治医师、主管护师及住院医师、护师若干名，其中博士</w:t>
      </w:r>
      <w:r w:rsidRPr="008659FE">
        <w:rPr>
          <w:rFonts w:ascii="宋体" w:hAnsi="宋体"/>
          <w:color w:val="000000"/>
          <w:sz w:val="24"/>
        </w:rPr>
        <w:t>2</w:t>
      </w:r>
      <w:r w:rsidRPr="008659FE">
        <w:rPr>
          <w:rFonts w:ascii="宋体" w:hAnsi="宋体" w:hint="eastAsia"/>
          <w:color w:val="000000"/>
          <w:sz w:val="24"/>
        </w:rPr>
        <w:t>人，硕士</w:t>
      </w:r>
      <w:r w:rsidRPr="008659FE">
        <w:rPr>
          <w:rFonts w:ascii="宋体" w:hAnsi="宋体"/>
          <w:color w:val="000000"/>
          <w:sz w:val="24"/>
        </w:rPr>
        <w:t>6</w:t>
      </w:r>
      <w:r w:rsidRPr="008659FE">
        <w:rPr>
          <w:rFonts w:ascii="宋体" w:hAnsi="宋体" w:hint="eastAsia"/>
          <w:color w:val="000000"/>
          <w:sz w:val="24"/>
        </w:rPr>
        <w:t>人，研究生导师</w:t>
      </w:r>
      <w:r w:rsidRPr="008659FE">
        <w:rPr>
          <w:rFonts w:ascii="宋体" w:hAnsi="宋体"/>
          <w:color w:val="000000"/>
          <w:sz w:val="24"/>
        </w:rPr>
        <w:t>3</w:t>
      </w:r>
      <w:r w:rsidRPr="008659FE">
        <w:rPr>
          <w:rFonts w:ascii="宋体" w:hAnsi="宋体" w:hint="eastAsia"/>
          <w:color w:val="000000"/>
          <w:sz w:val="24"/>
        </w:rPr>
        <w:t>人，长期担任教学、临床带教、规培学员、科研等工作，在院领导的重视及全科医护人员的共同努力下，依托医院综合医疗优势，急诊科逐步发展壮大成为在危重病、中毒、创伤等多方面具有快速诊断及救治能力的综合急诊学科。</w:t>
      </w:r>
      <w:r w:rsidRPr="008659FE">
        <w:rPr>
          <w:rFonts w:ascii="宋体" w:hAnsi="宋体"/>
          <w:color w:val="000000"/>
          <w:sz w:val="24"/>
        </w:rPr>
        <w:t xml:space="preserve">      </w:t>
      </w:r>
    </w:p>
    <w:p w:rsidR="000820BF" w:rsidRPr="008659FE" w:rsidRDefault="000820BF" w:rsidP="008659FE">
      <w:pPr>
        <w:numPr>
          <w:ilvl w:val="0"/>
          <w:numId w:val="1"/>
        </w:numPr>
        <w:ind w:firstLineChars="200" w:firstLine="31680"/>
        <w:rPr>
          <w:rFonts w:ascii="宋体"/>
          <w:color w:val="000000"/>
          <w:sz w:val="24"/>
        </w:rPr>
      </w:pPr>
      <w:r w:rsidRPr="008659FE">
        <w:rPr>
          <w:rFonts w:ascii="宋体" w:hAnsi="宋体" w:hint="eastAsia"/>
          <w:b/>
          <w:color w:val="000000"/>
          <w:sz w:val="24"/>
        </w:rPr>
        <w:t>推广应用及经济社会效益情况</w:t>
      </w:r>
    </w:p>
    <w:p w:rsidR="000820BF" w:rsidRPr="008659FE" w:rsidRDefault="000820BF">
      <w:pPr>
        <w:ind w:left="560"/>
        <w:rPr>
          <w:rFonts w:ascii="宋体"/>
          <w:color w:val="000000"/>
          <w:sz w:val="24"/>
        </w:rPr>
      </w:pPr>
      <w:r w:rsidRPr="008659FE">
        <w:rPr>
          <w:rFonts w:ascii="宋体" w:hAnsi="宋体" w:hint="eastAsia"/>
          <w:color w:val="000000"/>
          <w:sz w:val="24"/>
        </w:rPr>
        <w:t>（一）推广应用情况</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防治胃肠功能障碍是阻断</w:t>
      </w:r>
      <w:r w:rsidRPr="008659FE">
        <w:rPr>
          <w:rFonts w:ascii="宋体" w:hAnsi="宋体"/>
          <w:color w:val="000000"/>
          <w:sz w:val="24"/>
        </w:rPr>
        <w:t>MODS</w:t>
      </w:r>
      <w:r w:rsidRPr="008659FE">
        <w:rPr>
          <w:rFonts w:ascii="宋体" w:hAnsi="宋体" w:hint="eastAsia"/>
          <w:color w:val="000000"/>
          <w:sz w:val="24"/>
        </w:rPr>
        <w:t>发生的关键环节，具有重要的临床意义。近年来应用以通腑泄热、活血养阴为治法的中药组方治疗危重症胃肠功能障碍，提高了临床疗效，降低了</w:t>
      </w:r>
      <w:r w:rsidRPr="008659FE">
        <w:rPr>
          <w:rFonts w:ascii="宋体" w:hAnsi="宋体"/>
          <w:color w:val="000000"/>
          <w:sz w:val="24"/>
        </w:rPr>
        <w:t>MODS</w:t>
      </w:r>
      <w:r w:rsidRPr="008659FE">
        <w:rPr>
          <w:rFonts w:ascii="宋体" w:hAnsi="宋体" w:hint="eastAsia"/>
          <w:color w:val="000000"/>
          <w:sz w:val="24"/>
        </w:rPr>
        <w:t>的发生率和病死率，为危重症的中医治疗提供了新思路，为胃肠功能障碍中医药规范化诊疗体系及疗效评价系统的建立提供了科学依据。目前本项目应用于河北省中医院、河北省中医药研究院、承德市中心医院、河北省井陉县中医院，近三年来累计治疗急危重症胃肠功能障碍患者</w:t>
      </w:r>
      <w:r w:rsidRPr="008659FE">
        <w:rPr>
          <w:rFonts w:ascii="宋体" w:hAnsi="宋体"/>
          <w:color w:val="000000"/>
          <w:sz w:val="24"/>
        </w:rPr>
        <w:t>400</w:t>
      </w:r>
      <w:r w:rsidRPr="008659FE">
        <w:rPr>
          <w:rFonts w:ascii="宋体" w:hAnsi="宋体" w:hint="eastAsia"/>
          <w:color w:val="000000"/>
          <w:sz w:val="24"/>
        </w:rPr>
        <w:t>余人，降低医疗费用</w:t>
      </w:r>
      <w:r w:rsidRPr="008659FE">
        <w:rPr>
          <w:rFonts w:ascii="宋体" w:hAnsi="宋体"/>
          <w:color w:val="000000"/>
          <w:sz w:val="24"/>
        </w:rPr>
        <w:t>3000</w:t>
      </w:r>
      <w:r w:rsidRPr="008659FE">
        <w:rPr>
          <w:rFonts w:ascii="宋体" w:hAnsi="宋体" w:hint="eastAsia"/>
          <w:color w:val="000000"/>
          <w:sz w:val="24"/>
        </w:rPr>
        <w:t>元</w:t>
      </w:r>
      <w:r w:rsidRPr="008659FE">
        <w:rPr>
          <w:rFonts w:ascii="宋体" w:hAnsi="宋体"/>
          <w:color w:val="000000"/>
          <w:sz w:val="24"/>
        </w:rPr>
        <w:t>/</w:t>
      </w:r>
      <w:r w:rsidRPr="008659FE">
        <w:rPr>
          <w:rFonts w:ascii="宋体" w:hAnsi="宋体" w:hint="eastAsia"/>
          <w:color w:val="000000"/>
          <w:sz w:val="24"/>
        </w:rPr>
        <w:t>人，无明显毒副作用，减轻了患者的经济社会负担，提高了医院的经济效益，收获了良好的社会效益，促进了我省中医药事业的发展。</w:t>
      </w:r>
      <w:r w:rsidRPr="008659FE">
        <w:rPr>
          <w:rFonts w:ascii="宋体" w:hAnsi="宋体"/>
          <w:color w:val="000000"/>
          <w:sz w:val="24"/>
        </w:rPr>
        <w:t>10</w:t>
      </w:r>
      <w:r w:rsidRPr="008659FE">
        <w:rPr>
          <w:rFonts w:ascii="宋体" w:hAnsi="宋体" w:hint="eastAsia"/>
          <w:color w:val="000000"/>
          <w:sz w:val="24"/>
        </w:rPr>
        <w:t>年来发表相关论文</w:t>
      </w:r>
      <w:r w:rsidRPr="008659FE">
        <w:rPr>
          <w:rFonts w:ascii="宋体" w:hAnsi="宋体"/>
          <w:color w:val="000000"/>
          <w:sz w:val="24"/>
        </w:rPr>
        <w:t>12</w:t>
      </w:r>
      <w:r w:rsidRPr="008659FE">
        <w:rPr>
          <w:rFonts w:ascii="宋体" w:hAnsi="宋体" w:hint="eastAsia"/>
          <w:color w:val="000000"/>
          <w:sz w:val="24"/>
        </w:rPr>
        <w:t>篇，中国中文核心期刊</w:t>
      </w:r>
      <w:r w:rsidRPr="008659FE">
        <w:rPr>
          <w:rFonts w:ascii="宋体" w:hAnsi="宋体"/>
          <w:color w:val="000000"/>
          <w:sz w:val="24"/>
        </w:rPr>
        <w:t>4</w:t>
      </w:r>
      <w:r w:rsidRPr="008659FE">
        <w:rPr>
          <w:rFonts w:ascii="宋体" w:hAnsi="宋体" w:hint="eastAsia"/>
          <w:color w:val="000000"/>
          <w:sz w:val="24"/>
        </w:rPr>
        <w:t>篇，科技核心期刊</w:t>
      </w:r>
      <w:r w:rsidRPr="008659FE">
        <w:rPr>
          <w:rFonts w:ascii="宋体" w:hAnsi="宋体"/>
          <w:color w:val="000000"/>
          <w:sz w:val="24"/>
        </w:rPr>
        <w:t>7</w:t>
      </w:r>
      <w:r w:rsidRPr="008659FE">
        <w:rPr>
          <w:rFonts w:ascii="宋体" w:hAnsi="宋体" w:hint="eastAsia"/>
          <w:color w:val="000000"/>
          <w:sz w:val="24"/>
        </w:rPr>
        <w:t>篇，得到了业内的认可。培养了河北省名中医</w:t>
      </w:r>
      <w:r w:rsidRPr="008659FE">
        <w:rPr>
          <w:rFonts w:ascii="宋体" w:hAnsi="宋体"/>
          <w:color w:val="000000"/>
          <w:sz w:val="24"/>
        </w:rPr>
        <w:t>1</w:t>
      </w:r>
      <w:r w:rsidRPr="008659FE">
        <w:rPr>
          <w:rFonts w:ascii="宋体" w:hAnsi="宋体" w:hint="eastAsia"/>
          <w:color w:val="000000"/>
          <w:sz w:val="24"/>
        </w:rPr>
        <w:t>人，博士</w:t>
      </w:r>
      <w:r w:rsidRPr="008659FE">
        <w:rPr>
          <w:rFonts w:ascii="宋体" w:hAnsi="宋体"/>
          <w:color w:val="000000"/>
          <w:sz w:val="24"/>
        </w:rPr>
        <w:t>2</w:t>
      </w:r>
      <w:r w:rsidRPr="008659FE">
        <w:rPr>
          <w:rFonts w:ascii="宋体" w:hAnsi="宋体" w:hint="eastAsia"/>
          <w:color w:val="000000"/>
          <w:sz w:val="24"/>
        </w:rPr>
        <w:t>人，硕士</w:t>
      </w:r>
      <w:r w:rsidRPr="008659FE">
        <w:rPr>
          <w:rFonts w:ascii="宋体" w:hAnsi="宋体"/>
          <w:color w:val="000000"/>
          <w:sz w:val="24"/>
        </w:rPr>
        <w:t>7</w:t>
      </w:r>
      <w:r w:rsidRPr="008659FE">
        <w:rPr>
          <w:rFonts w:ascii="宋体" w:hAnsi="宋体" w:hint="eastAsia"/>
          <w:color w:val="000000"/>
          <w:sz w:val="24"/>
        </w:rPr>
        <w:t>名，省优秀中医临床人才</w:t>
      </w:r>
      <w:r w:rsidRPr="008659FE">
        <w:rPr>
          <w:rFonts w:ascii="宋体" w:hAnsi="宋体"/>
          <w:color w:val="000000"/>
          <w:sz w:val="24"/>
        </w:rPr>
        <w:t>1</w:t>
      </w:r>
      <w:r w:rsidRPr="008659FE">
        <w:rPr>
          <w:rFonts w:ascii="宋体" w:hAnsi="宋体" w:hint="eastAsia"/>
          <w:color w:val="000000"/>
          <w:sz w:val="24"/>
        </w:rPr>
        <w:t>名，国家名老中医继承人</w:t>
      </w:r>
      <w:r w:rsidRPr="008659FE">
        <w:rPr>
          <w:rFonts w:ascii="宋体" w:hAnsi="宋体"/>
          <w:color w:val="000000"/>
          <w:sz w:val="24"/>
        </w:rPr>
        <w:t>2</w:t>
      </w:r>
      <w:r w:rsidRPr="008659FE">
        <w:rPr>
          <w:rFonts w:ascii="宋体" w:hAnsi="宋体" w:hint="eastAsia"/>
          <w:color w:val="000000"/>
          <w:sz w:val="24"/>
        </w:rPr>
        <w:t>名。作为一种可行、有效、经济的治疗方法，值得进一步推广。</w:t>
      </w:r>
    </w:p>
    <w:p w:rsidR="000820BF" w:rsidRPr="008659FE" w:rsidRDefault="000820BF">
      <w:pPr>
        <w:ind w:left="560"/>
        <w:rPr>
          <w:rFonts w:ascii="宋体"/>
          <w:color w:val="000000"/>
          <w:sz w:val="24"/>
        </w:rPr>
      </w:pPr>
      <w:r w:rsidRPr="008659FE">
        <w:rPr>
          <w:rFonts w:ascii="宋体" w:hAnsi="宋体" w:hint="eastAsia"/>
          <w:color w:val="000000"/>
          <w:sz w:val="24"/>
        </w:rPr>
        <w:t>（二）经济社会效益情况</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近三年来累计治疗急危重症胃肠功能障碍患者</w:t>
      </w:r>
      <w:r w:rsidRPr="008659FE">
        <w:rPr>
          <w:rFonts w:ascii="宋体" w:hAnsi="宋体"/>
          <w:color w:val="000000"/>
          <w:sz w:val="24"/>
        </w:rPr>
        <w:t>400</w:t>
      </w:r>
      <w:r w:rsidRPr="008659FE">
        <w:rPr>
          <w:rFonts w:ascii="宋体" w:hAnsi="宋体" w:hint="eastAsia"/>
          <w:color w:val="000000"/>
          <w:sz w:val="24"/>
        </w:rPr>
        <w:t>余人，降低医疗费用</w:t>
      </w:r>
      <w:r w:rsidRPr="008659FE">
        <w:rPr>
          <w:rFonts w:ascii="宋体" w:hAnsi="宋体"/>
          <w:color w:val="000000"/>
          <w:sz w:val="24"/>
        </w:rPr>
        <w:t>3000</w:t>
      </w:r>
      <w:r w:rsidRPr="008659FE">
        <w:rPr>
          <w:rFonts w:ascii="宋体" w:hAnsi="宋体" w:hint="eastAsia"/>
          <w:color w:val="000000"/>
          <w:sz w:val="24"/>
        </w:rPr>
        <w:t>元</w:t>
      </w:r>
      <w:r w:rsidRPr="008659FE">
        <w:rPr>
          <w:rFonts w:ascii="宋体" w:hAnsi="宋体"/>
          <w:color w:val="000000"/>
          <w:sz w:val="24"/>
        </w:rPr>
        <w:t>/</w:t>
      </w:r>
      <w:r w:rsidRPr="008659FE">
        <w:rPr>
          <w:rFonts w:ascii="宋体" w:hAnsi="宋体" w:hint="eastAsia"/>
          <w:color w:val="000000"/>
          <w:sz w:val="24"/>
        </w:rPr>
        <w:t>人，降低了</w:t>
      </w:r>
      <w:r w:rsidRPr="008659FE">
        <w:rPr>
          <w:rFonts w:ascii="宋体" w:hAnsi="宋体"/>
          <w:color w:val="000000"/>
          <w:sz w:val="24"/>
        </w:rPr>
        <w:t>MODS</w:t>
      </w:r>
      <w:r w:rsidRPr="008659FE">
        <w:rPr>
          <w:rFonts w:ascii="宋体" w:hAnsi="宋体" w:hint="eastAsia"/>
          <w:color w:val="000000"/>
          <w:sz w:val="24"/>
        </w:rPr>
        <w:t>的发生率和病死率，无明显毒副作用，减轻了患者的经济社会负担，提高了医院的经济效益，收获了良好的社会效益，促进了我省中医药事业的发展。</w:t>
      </w:r>
      <w:r w:rsidRPr="008659FE">
        <w:rPr>
          <w:rFonts w:ascii="宋体" w:hAnsi="宋体"/>
          <w:color w:val="000000"/>
          <w:sz w:val="24"/>
        </w:rPr>
        <w:t>10</w:t>
      </w:r>
      <w:r w:rsidRPr="008659FE">
        <w:rPr>
          <w:rFonts w:ascii="宋体" w:hAnsi="宋体" w:hint="eastAsia"/>
          <w:color w:val="000000"/>
          <w:sz w:val="24"/>
        </w:rPr>
        <w:t>年来发表相关论文</w:t>
      </w:r>
      <w:r w:rsidRPr="008659FE">
        <w:rPr>
          <w:rFonts w:ascii="宋体" w:hAnsi="宋体"/>
          <w:color w:val="000000"/>
          <w:sz w:val="24"/>
        </w:rPr>
        <w:t>12</w:t>
      </w:r>
      <w:r w:rsidRPr="008659FE">
        <w:rPr>
          <w:rFonts w:ascii="宋体" w:hAnsi="宋体" w:hint="eastAsia"/>
          <w:color w:val="000000"/>
          <w:sz w:val="24"/>
        </w:rPr>
        <w:t>篇，中国中文核心期刊</w:t>
      </w:r>
      <w:r w:rsidRPr="008659FE">
        <w:rPr>
          <w:rFonts w:ascii="宋体" w:hAnsi="宋体"/>
          <w:color w:val="000000"/>
          <w:sz w:val="24"/>
        </w:rPr>
        <w:t>4</w:t>
      </w:r>
      <w:r w:rsidRPr="008659FE">
        <w:rPr>
          <w:rFonts w:ascii="宋体" w:hAnsi="宋体" w:hint="eastAsia"/>
          <w:color w:val="000000"/>
          <w:sz w:val="24"/>
        </w:rPr>
        <w:t>篇，科技核心期刊</w:t>
      </w:r>
      <w:r w:rsidRPr="008659FE">
        <w:rPr>
          <w:rFonts w:ascii="宋体" w:hAnsi="宋体"/>
          <w:color w:val="000000"/>
          <w:sz w:val="24"/>
        </w:rPr>
        <w:t>7</w:t>
      </w:r>
      <w:r w:rsidRPr="008659FE">
        <w:rPr>
          <w:rFonts w:ascii="宋体" w:hAnsi="宋体" w:hint="eastAsia"/>
          <w:color w:val="000000"/>
          <w:sz w:val="24"/>
        </w:rPr>
        <w:t>篇，得到了业内的认可。培养了河北省名中医</w:t>
      </w:r>
      <w:r w:rsidRPr="008659FE">
        <w:rPr>
          <w:rFonts w:ascii="宋体" w:hAnsi="宋体"/>
          <w:color w:val="000000"/>
          <w:sz w:val="24"/>
        </w:rPr>
        <w:t>1</w:t>
      </w:r>
      <w:r w:rsidRPr="008659FE">
        <w:rPr>
          <w:rFonts w:ascii="宋体" w:hAnsi="宋体" w:hint="eastAsia"/>
          <w:color w:val="000000"/>
          <w:sz w:val="24"/>
        </w:rPr>
        <w:t>人，博士</w:t>
      </w:r>
      <w:r w:rsidRPr="008659FE">
        <w:rPr>
          <w:rFonts w:ascii="宋体" w:hAnsi="宋体"/>
          <w:color w:val="000000"/>
          <w:sz w:val="24"/>
        </w:rPr>
        <w:t>2</w:t>
      </w:r>
      <w:r w:rsidRPr="008659FE">
        <w:rPr>
          <w:rFonts w:ascii="宋体" w:hAnsi="宋体" w:hint="eastAsia"/>
          <w:color w:val="000000"/>
          <w:sz w:val="24"/>
        </w:rPr>
        <w:t>人，硕士</w:t>
      </w:r>
      <w:r w:rsidRPr="008659FE">
        <w:rPr>
          <w:rFonts w:ascii="宋体" w:hAnsi="宋体"/>
          <w:color w:val="000000"/>
          <w:sz w:val="24"/>
        </w:rPr>
        <w:t>7</w:t>
      </w:r>
      <w:r w:rsidRPr="008659FE">
        <w:rPr>
          <w:rFonts w:ascii="宋体" w:hAnsi="宋体" w:hint="eastAsia"/>
          <w:color w:val="000000"/>
          <w:sz w:val="24"/>
        </w:rPr>
        <w:t>名，省优秀中医临床人才</w:t>
      </w:r>
      <w:r w:rsidRPr="008659FE">
        <w:rPr>
          <w:rFonts w:ascii="宋体" w:hAnsi="宋体"/>
          <w:color w:val="000000"/>
          <w:sz w:val="24"/>
        </w:rPr>
        <w:t>1</w:t>
      </w:r>
      <w:r w:rsidRPr="008659FE">
        <w:rPr>
          <w:rFonts w:ascii="宋体" w:hAnsi="宋体" w:hint="eastAsia"/>
          <w:color w:val="000000"/>
          <w:sz w:val="24"/>
        </w:rPr>
        <w:t>名，国家名老中医继承人</w:t>
      </w:r>
      <w:r w:rsidRPr="008659FE">
        <w:rPr>
          <w:rFonts w:ascii="宋体" w:hAnsi="宋体"/>
          <w:color w:val="000000"/>
          <w:sz w:val="24"/>
        </w:rPr>
        <w:t>2</w:t>
      </w:r>
      <w:r w:rsidRPr="008659FE">
        <w:rPr>
          <w:rFonts w:ascii="宋体" w:hAnsi="宋体" w:hint="eastAsia"/>
          <w:color w:val="000000"/>
          <w:sz w:val="24"/>
        </w:rPr>
        <w:t>名。</w:t>
      </w:r>
    </w:p>
    <w:p w:rsidR="000820BF" w:rsidRPr="008659FE" w:rsidRDefault="000820BF" w:rsidP="008659FE">
      <w:pPr>
        <w:numPr>
          <w:ilvl w:val="0"/>
          <w:numId w:val="1"/>
        </w:numPr>
        <w:ind w:firstLineChars="200" w:firstLine="31680"/>
        <w:rPr>
          <w:rFonts w:ascii="宋体"/>
          <w:b/>
          <w:color w:val="000000"/>
          <w:sz w:val="24"/>
        </w:rPr>
      </w:pPr>
      <w:r w:rsidRPr="008659FE">
        <w:rPr>
          <w:rFonts w:ascii="宋体" w:hAnsi="宋体" w:hint="eastAsia"/>
          <w:b/>
          <w:color w:val="000000"/>
          <w:sz w:val="24"/>
        </w:rPr>
        <w:t>代表性论文专著目录</w:t>
      </w:r>
    </w:p>
    <w:p w:rsidR="000820BF" w:rsidRPr="008659FE" w:rsidRDefault="000820BF" w:rsidP="008659FE">
      <w:pPr>
        <w:ind w:firstLineChars="200" w:firstLine="31680"/>
        <w:textAlignment w:val="bottom"/>
        <w:rPr>
          <w:rFonts w:ascii="宋体"/>
          <w:color w:val="000000"/>
          <w:sz w:val="24"/>
        </w:rPr>
      </w:pPr>
      <w:r w:rsidRPr="008659FE">
        <w:rPr>
          <w:rFonts w:ascii="宋体" w:hAnsi="宋体" w:hint="eastAsia"/>
          <w:color w:val="000000"/>
          <w:sz w:val="24"/>
        </w:rPr>
        <w:t>（</w:t>
      </w:r>
      <w:r w:rsidRPr="008659FE">
        <w:rPr>
          <w:rFonts w:ascii="宋体" w:hAnsi="宋体"/>
          <w:color w:val="000000"/>
          <w:sz w:val="24"/>
        </w:rPr>
        <w:t>1</w:t>
      </w:r>
      <w:r w:rsidRPr="008659FE">
        <w:rPr>
          <w:rFonts w:ascii="宋体" w:hAnsi="宋体" w:hint="eastAsia"/>
          <w:color w:val="000000"/>
          <w:sz w:val="24"/>
        </w:rPr>
        <w:t>）肠胃舒治疗脓毒症胃肠功能障碍</w:t>
      </w:r>
      <w:r w:rsidRPr="008659FE">
        <w:rPr>
          <w:rFonts w:ascii="宋体" w:hAnsi="宋体"/>
          <w:color w:val="000000"/>
          <w:sz w:val="24"/>
        </w:rPr>
        <w:t>25</w:t>
      </w:r>
      <w:r w:rsidRPr="008659FE">
        <w:rPr>
          <w:rFonts w:ascii="宋体" w:hAnsi="宋体" w:hint="eastAsia"/>
          <w:color w:val="000000"/>
          <w:sz w:val="24"/>
        </w:rPr>
        <w:t>例疗效观察</w:t>
      </w:r>
      <w:r w:rsidRPr="008659FE">
        <w:rPr>
          <w:rFonts w:ascii="宋体" w:hAnsi="宋体"/>
          <w:color w:val="000000"/>
          <w:sz w:val="24"/>
        </w:rPr>
        <w:t xml:space="preserve">[J]. </w:t>
      </w:r>
      <w:r w:rsidRPr="008659FE">
        <w:rPr>
          <w:rFonts w:ascii="宋体" w:hAnsi="宋体" w:hint="eastAsia"/>
          <w:color w:val="000000"/>
          <w:sz w:val="24"/>
        </w:rPr>
        <w:t>中国中医基础医学杂志</w:t>
      </w:r>
      <w:r w:rsidRPr="008659FE">
        <w:rPr>
          <w:rFonts w:ascii="宋体" w:hAnsi="宋体"/>
          <w:color w:val="000000"/>
          <w:sz w:val="24"/>
        </w:rPr>
        <w:t>,2016,22</w:t>
      </w:r>
      <w:r w:rsidRPr="008659FE">
        <w:rPr>
          <w:rFonts w:ascii="宋体" w:hAnsi="宋体" w:hint="eastAsia"/>
          <w:color w:val="000000"/>
          <w:sz w:val="24"/>
        </w:rPr>
        <w:t>（</w:t>
      </w:r>
      <w:r w:rsidRPr="008659FE">
        <w:rPr>
          <w:rFonts w:ascii="宋体" w:hAnsi="宋体"/>
          <w:color w:val="000000"/>
          <w:sz w:val="24"/>
        </w:rPr>
        <w:t>11</w:t>
      </w:r>
      <w:r w:rsidRPr="008659FE">
        <w:rPr>
          <w:rFonts w:ascii="宋体" w:hAnsi="宋体" w:hint="eastAsia"/>
          <w:color w:val="000000"/>
          <w:sz w:val="24"/>
        </w:rPr>
        <w:t>）</w:t>
      </w:r>
      <w:r w:rsidRPr="008659FE">
        <w:rPr>
          <w:rFonts w:ascii="宋体" w:hAnsi="宋体"/>
          <w:color w:val="000000"/>
          <w:sz w:val="24"/>
        </w:rPr>
        <w:t>:1564-1565</w:t>
      </w:r>
      <w:r w:rsidRPr="008659FE">
        <w:rPr>
          <w:rFonts w:ascii="宋体" w:hAnsi="宋体" w:hint="eastAsia"/>
          <w:color w:val="000000"/>
          <w:sz w:val="24"/>
        </w:rPr>
        <w:t>。</w:t>
      </w:r>
    </w:p>
    <w:p w:rsidR="000820BF" w:rsidRPr="008659FE" w:rsidRDefault="000820BF" w:rsidP="008659FE">
      <w:pPr>
        <w:ind w:firstLineChars="200" w:firstLine="31680"/>
        <w:textAlignment w:val="bottom"/>
        <w:rPr>
          <w:rFonts w:ascii="宋体"/>
          <w:color w:val="000000"/>
          <w:sz w:val="24"/>
        </w:rPr>
      </w:pPr>
      <w:r w:rsidRPr="008659FE">
        <w:rPr>
          <w:rFonts w:ascii="宋体" w:hAnsi="宋体" w:hint="eastAsia"/>
          <w:color w:val="000000"/>
          <w:sz w:val="24"/>
        </w:rPr>
        <w:t>（</w:t>
      </w:r>
      <w:r w:rsidRPr="008659FE">
        <w:rPr>
          <w:rFonts w:ascii="宋体" w:hAnsi="宋体"/>
          <w:color w:val="000000"/>
          <w:sz w:val="24"/>
        </w:rPr>
        <w:t>2</w:t>
      </w:r>
      <w:r w:rsidRPr="008659FE">
        <w:rPr>
          <w:rFonts w:ascii="宋体" w:hAnsi="宋体" w:hint="eastAsia"/>
          <w:color w:val="000000"/>
          <w:sz w:val="24"/>
        </w:rPr>
        <w:t>）肠胃舒联合常规疗法治疗脓毒症胃肠功能障碍临床疗效观察</w:t>
      </w:r>
      <w:r w:rsidRPr="008659FE">
        <w:rPr>
          <w:rFonts w:ascii="宋体" w:hAnsi="宋体"/>
          <w:color w:val="000000"/>
          <w:sz w:val="24"/>
        </w:rPr>
        <w:t xml:space="preserve">[J]. </w:t>
      </w:r>
      <w:r w:rsidRPr="008659FE">
        <w:rPr>
          <w:rFonts w:ascii="宋体" w:hAnsi="宋体" w:hint="eastAsia"/>
          <w:color w:val="000000"/>
          <w:sz w:val="24"/>
        </w:rPr>
        <w:t>广州中医药大学学报</w:t>
      </w:r>
      <w:r w:rsidRPr="008659FE">
        <w:rPr>
          <w:rFonts w:ascii="宋体" w:hAnsi="宋体"/>
          <w:color w:val="000000"/>
          <w:sz w:val="24"/>
        </w:rPr>
        <w:t>,2017,34</w:t>
      </w:r>
      <w:r w:rsidRPr="008659FE">
        <w:rPr>
          <w:rFonts w:ascii="宋体" w:hAnsi="宋体" w:hint="eastAsia"/>
          <w:color w:val="000000"/>
          <w:sz w:val="24"/>
        </w:rPr>
        <w:t>（</w:t>
      </w:r>
      <w:r w:rsidRPr="008659FE">
        <w:rPr>
          <w:rFonts w:ascii="宋体" w:hAnsi="宋体"/>
          <w:color w:val="000000"/>
          <w:sz w:val="24"/>
        </w:rPr>
        <w:t>2</w:t>
      </w:r>
      <w:r w:rsidRPr="008659FE">
        <w:rPr>
          <w:rFonts w:ascii="宋体" w:hAnsi="宋体" w:hint="eastAsia"/>
          <w:color w:val="000000"/>
          <w:sz w:val="24"/>
        </w:rPr>
        <w:t>）</w:t>
      </w:r>
      <w:r w:rsidRPr="008659FE">
        <w:rPr>
          <w:rFonts w:ascii="宋体" w:hAnsi="宋体"/>
          <w:color w:val="000000"/>
          <w:sz w:val="24"/>
        </w:rPr>
        <w:t>:163-167</w:t>
      </w:r>
      <w:r w:rsidRPr="008659FE">
        <w:rPr>
          <w:rFonts w:ascii="宋体" w:hAnsi="宋体" w:hint="eastAsia"/>
          <w:color w:val="000000"/>
          <w:sz w:val="24"/>
        </w:rPr>
        <w:t>。</w:t>
      </w:r>
    </w:p>
    <w:p w:rsidR="000820BF" w:rsidRPr="008659FE" w:rsidRDefault="000820BF" w:rsidP="008659FE">
      <w:pPr>
        <w:ind w:firstLineChars="200" w:firstLine="31680"/>
        <w:textAlignment w:val="bottom"/>
        <w:rPr>
          <w:rFonts w:ascii="宋体"/>
          <w:color w:val="000000"/>
          <w:sz w:val="24"/>
        </w:rPr>
      </w:pPr>
      <w:r w:rsidRPr="008659FE">
        <w:rPr>
          <w:rFonts w:ascii="宋体" w:hAnsi="宋体" w:hint="eastAsia"/>
          <w:color w:val="000000"/>
          <w:sz w:val="24"/>
        </w:rPr>
        <w:t>（</w:t>
      </w:r>
      <w:r w:rsidRPr="008659FE">
        <w:rPr>
          <w:rFonts w:ascii="宋体" w:hAnsi="宋体"/>
          <w:color w:val="000000"/>
          <w:sz w:val="24"/>
        </w:rPr>
        <w:t>3</w:t>
      </w:r>
      <w:r w:rsidRPr="008659FE">
        <w:rPr>
          <w:rFonts w:ascii="宋体" w:hAnsi="宋体" w:hint="eastAsia"/>
          <w:color w:val="000000"/>
          <w:sz w:val="24"/>
        </w:rPr>
        <w:t>）中药肠胃舒对脓毒症胃肠功能障碍患者的抗炎效果及肠道机械屏障保护作用</w:t>
      </w:r>
      <w:r w:rsidRPr="008659FE">
        <w:rPr>
          <w:rFonts w:ascii="宋体" w:hAnsi="宋体"/>
          <w:color w:val="000000"/>
          <w:sz w:val="24"/>
        </w:rPr>
        <w:t>[J].</w:t>
      </w:r>
      <w:r w:rsidRPr="008659FE">
        <w:rPr>
          <w:rFonts w:ascii="宋体" w:hAnsi="宋体" w:hint="eastAsia"/>
          <w:color w:val="000000"/>
          <w:sz w:val="24"/>
        </w:rPr>
        <w:t>中国中西医结合急救医学杂志，</w:t>
      </w:r>
      <w:r w:rsidRPr="008659FE">
        <w:rPr>
          <w:rFonts w:ascii="宋体" w:hAnsi="宋体"/>
          <w:color w:val="000000"/>
          <w:sz w:val="24"/>
        </w:rPr>
        <w:t>2016,23(5):106</w:t>
      </w:r>
      <w:r w:rsidRPr="008659FE">
        <w:rPr>
          <w:rFonts w:ascii="宋体" w:hAnsi="宋体" w:hint="eastAsia"/>
          <w:color w:val="000000"/>
          <w:sz w:val="24"/>
        </w:rPr>
        <w:t>。</w:t>
      </w:r>
    </w:p>
    <w:p w:rsidR="000820BF" w:rsidRPr="008659FE" w:rsidRDefault="000820BF" w:rsidP="008659FE">
      <w:pPr>
        <w:ind w:firstLineChars="200" w:firstLine="31680"/>
        <w:textAlignment w:val="bottom"/>
        <w:rPr>
          <w:rFonts w:ascii="宋体"/>
          <w:color w:val="000000"/>
          <w:sz w:val="24"/>
        </w:rPr>
      </w:pPr>
      <w:r w:rsidRPr="008659FE">
        <w:rPr>
          <w:rFonts w:ascii="宋体" w:hAnsi="宋体" w:hint="eastAsia"/>
          <w:color w:val="000000"/>
          <w:sz w:val="24"/>
        </w:rPr>
        <w:t>（</w:t>
      </w:r>
      <w:r w:rsidRPr="008659FE">
        <w:rPr>
          <w:rFonts w:ascii="宋体" w:hAnsi="宋体"/>
          <w:color w:val="000000"/>
          <w:sz w:val="24"/>
        </w:rPr>
        <w:t>4</w:t>
      </w:r>
      <w:r w:rsidRPr="008659FE">
        <w:rPr>
          <w:rFonts w:ascii="宋体" w:hAnsi="宋体" w:hint="eastAsia"/>
          <w:color w:val="000000"/>
          <w:sz w:val="24"/>
        </w:rPr>
        <w:t>）肠胃舒煎剂配合西医防治胃肠功能衰竭</w:t>
      </w:r>
      <w:r w:rsidRPr="008659FE">
        <w:rPr>
          <w:rFonts w:ascii="宋体" w:hAnsi="宋体"/>
          <w:color w:val="000000"/>
          <w:sz w:val="24"/>
        </w:rPr>
        <w:t>24</w:t>
      </w:r>
      <w:r w:rsidRPr="008659FE">
        <w:rPr>
          <w:rFonts w:ascii="宋体" w:hAnsi="宋体" w:hint="eastAsia"/>
          <w:color w:val="000000"/>
          <w:sz w:val="24"/>
        </w:rPr>
        <w:t>例疗效观察</w:t>
      </w:r>
      <w:r w:rsidRPr="008659FE">
        <w:rPr>
          <w:rFonts w:ascii="宋体" w:hAnsi="宋体"/>
          <w:color w:val="000000"/>
          <w:sz w:val="24"/>
        </w:rPr>
        <w:t xml:space="preserve">[J]. </w:t>
      </w:r>
      <w:r w:rsidRPr="008659FE">
        <w:rPr>
          <w:rFonts w:ascii="宋体" w:hAnsi="宋体" w:hint="eastAsia"/>
          <w:color w:val="000000"/>
          <w:sz w:val="24"/>
        </w:rPr>
        <w:t>河北中医</w:t>
      </w:r>
      <w:r w:rsidRPr="008659FE">
        <w:rPr>
          <w:rFonts w:ascii="宋体" w:hAnsi="宋体"/>
          <w:color w:val="000000"/>
          <w:sz w:val="24"/>
        </w:rPr>
        <w:t>,2010,32</w:t>
      </w:r>
      <w:r w:rsidRPr="008659FE">
        <w:rPr>
          <w:rFonts w:ascii="宋体" w:hAnsi="宋体" w:hint="eastAsia"/>
          <w:color w:val="000000"/>
          <w:sz w:val="24"/>
        </w:rPr>
        <w:t>（</w:t>
      </w:r>
      <w:r w:rsidRPr="008659FE">
        <w:rPr>
          <w:rFonts w:ascii="宋体" w:hAnsi="宋体"/>
          <w:color w:val="000000"/>
          <w:sz w:val="24"/>
        </w:rPr>
        <w:t>7</w:t>
      </w:r>
      <w:r w:rsidRPr="008659FE">
        <w:rPr>
          <w:rFonts w:ascii="宋体" w:hAnsi="宋体" w:hint="eastAsia"/>
          <w:color w:val="000000"/>
          <w:sz w:val="24"/>
        </w:rPr>
        <w:t>）</w:t>
      </w:r>
      <w:r w:rsidRPr="008659FE">
        <w:rPr>
          <w:rFonts w:ascii="宋体" w:hAnsi="宋体"/>
          <w:color w:val="000000"/>
          <w:sz w:val="24"/>
        </w:rPr>
        <w:t>:1026-1027</w:t>
      </w:r>
      <w:r w:rsidRPr="008659FE">
        <w:rPr>
          <w:rFonts w:ascii="宋体" w:hAnsi="宋体" w:hint="eastAsia"/>
          <w:color w:val="000000"/>
          <w:sz w:val="24"/>
        </w:rPr>
        <w:t>。</w:t>
      </w:r>
    </w:p>
    <w:p w:rsidR="000820BF" w:rsidRPr="008659FE" w:rsidRDefault="000820BF" w:rsidP="008659FE">
      <w:pPr>
        <w:ind w:firstLineChars="200" w:firstLine="31680"/>
        <w:textAlignment w:val="bottom"/>
        <w:rPr>
          <w:rFonts w:ascii="宋体"/>
          <w:color w:val="000000"/>
          <w:sz w:val="24"/>
        </w:rPr>
      </w:pPr>
      <w:r w:rsidRPr="008659FE">
        <w:rPr>
          <w:rFonts w:ascii="宋体" w:hAnsi="宋体" w:hint="eastAsia"/>
          <w:color w:val="000000"/>
          <w:sz w:val="24"/>
        </w:rPr>
        <w:t>（</w:t>
      </w:r>
      <w:r w:rsidRPr="008659FE">
        <w:rPr>
          <w:rFonts w:ascii="宋体" w:hAnsi="宋体"/>
          <w:color w:val="000000"/>
          <w:sz w:val="24"/>
        </w:rPr>
        <w:t>5</w:t>
      </w:r>
      <w:r w:rsidRPr="008659FE">
        <w:rPr>
          <w:rFonts w:ascii="宋体" w:hAnsi="宋体" w:hint="eastAsia"/>
          <w:color w:val="000000"/>
          <w:sz w:val="24"/>
        </w:rPr>
        <w:t>）中医学对脓毒症胃肠功能障碍的认识及研究进展</w:t>
      </w:r>
      <w:r w:rsidRPr="008659FE">
        <w:rPr>
          <w:rFonts w:ascii="宋体" w:hAnsi="宋体"/>
          <w:color w:val="000000"/>
          <w:sz w:val="24"/>
        </w:rPr>
        <w:t xml:space="preserve">[J]. </w:t>
      </w:r>
      <w:r w:rsidRPr="008659FE">
        <w:rPr>
          <w:rFonts w:ascii="宋体" w:hAnsi="宋体" w:hint="eastAsia"/>
          <w:color w:val="000000"/>
          <w:sz w:val="24"/>
        </w:rPr>
        <w:t>家庭医药</w:t>
      </w:r>
      <w:r w:rsidRPr="008659FE">
        <w:rPr>
          <w:rFonts w:ascii="宋体" w:hAnsi="宋体"/>
          <w:color w:val="000000"/>
          <w:sz w:val="24"/>
        </w:rPr>
        <w:t>, 2016,(12):74-75</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w:t>
      </w:r>
      <w:r w:rsidRPr="008659FE">
        <w:rPr>
          <w:rFonts w:ascii="宋体" w:hAnsi="宋体"/>
          <w:color w:val="000000"/>
          <w:sz w:val="24"/>
        </w:rPr>
        <w:t>6</w:t>
      </w:r>
      <w:r w:rsidRPr="008659FE">
        <w:rPr>
          <w:rFonts w:ascii="宋体" w:hAnsi="宋体" w:hint="eastAsia"/>
          <w:color w:val="000000"/>
          <w:sz w:val="24"/>
        </w:rPr>
        <w:t>）活血愈疡散对急性应激性胃粘膜病变患者血浆一氧化氮及内皮素的影响</w:t>
      </w:r>
      <w:r w:rsidRPr="008659FE">
        <w:rPr>
          <w:rFonts w:ascii="宋体" w:hAnsi="宋体"/>
          <w:color w:val="000000"/>
          <w:sz w:val="24"/>
        </w:rPr>
        <w:t>[J]</w:t>
      </w:r>
      <w:r w:rsidRPr="008659FE">
        <w:rPr>
          <w:rFonts w:ascii="宋体" w:hAnsi="宋体" w:hint="eastAsia"/>
          <w:color w:val="000000"/>
          <w:sz w:val="24"/>
        </w:rPr>
        <w:t>，陕西中医，</w:t>
      </w:r>
      <w:r w:rsidRPr="008659FE">
        <w:rPr>
          <w:rFonts w:ascii="宋体" w:hAnsi="宋体"/>
          <w:color w:val="000000"/>
          <w:sz w:val="24"/>
        </w:rPr>
        <w:t>2008</w:t>
      </w:r>
      <w:r w:rsidRPr="008659FE">
        <w:rPr>
          <w:rFonts w:ascii="宋体" w:hAnsi="宋体" w:hint="eastAsia"/>
          <w:color w:val="000000"/>
          <w:sz w:val="24"/>
        </w:rPr>
        <w:t>，</w:t>
      </w:r>
      <w:r w:rsidRPr="008659FE">
        <w:rPr>
          <w:rFonts w:ascii="宋体" w:hAnsi="宋体"/>
          <w:color w:val="000000"/>
          <w:sz w:val="24"/>
        </w:rPr>
        <w:t>29</w:t>
      </w:r>
      <w:r w:rsidRPr="008659FE">
        <w:rPr>
          <w:rFonts w:ascii="宋体" w:hAnsi="宋体" w:hint="eastAsia"/>
          <w:color w:val="000000"/>
          <w:sz w:val="24"/>
        </w:rPr>
        <w:t>（</w:t>
      </w:r>
      <w:r w:rsidRPr="008659FE">
        <w:rPr>
          <w:rFonts w:ascii="宋体" w:hAnsi="宋体"/>
          <w:color w:val="000000"/>
          <w:sz w:val="24"/>
        </w:rPr>
        <w:t>1</w:t>
      </w:r>
      <w:r w:rsidRPr="008659FE">
        <w:rPr>
          <w:rFonts w:ascii="宋体" w:hAnsi="宋体" w:hint="eastAsia"/>
          <w:color w:val="000000"/>
          <w:sz w:val="24"/>
        </w:rPr>
        <w:t>）：</w:t>
      </w:r>
      <w:r w:rsidRPr="008659FE">
        <w:rPr>
          <w:rFonts w:ascii="宋体" w:hAnsi="宋体"/>
          <w:color w:val="000000"/>
          <w:sz w:val="24"/>
        </w:rPr>
        <w:t>22-23</w:t>
      </w:r>
      <w:r w:rsidRPr="008659FE">
        <w:rPr>
          <w:rFonts w:ascii="宋体" w:hAnsi="宋体" w:hint="eastAsia"/>
          <w:color w:val="000000"/>
          <w:sz w:val="24"/>
        </w:rPr>
        <w:t>。</w:t>
      </w:r>
    </w:p>
    <w:p w:rsidR="000820BF" w:rsidRPr="008659FE" w:rsidRDefault="000820BF" w:rsidP="008659FE">
      <w:pPr>
        <w:ind w:firstLineChars="200" w:firstLine="31680"/>
        <w:textAlignment w:val="bottom"/>
        <w:rPr>
          <w:rFonts w:ascii="宋体"/>
          <w:color w:val="000000"/>
          <w:sz w:val="24"/>
        </w:rPr>
      </w:pPr>
      <w:r w:rsidRPr="008659FE">
        <w:rPr>
          <w:rFonts w:ascii="宋体" w:hAnsi="宋体" w:hint="eastAsia"/>
          <w:color w:val="000000"/>
          <w:sz w:val="24"/>
        </w:rPr>
        <w:t>（</w:t>
      </w:r>
      <w:r w:rsidRPr="008659FE">
        <w:rPr>
          <w:rFonts w:ascii="宋体" w:hAnsi="宋体"/>
          <w:color w:val="000000"/>
          <w:sz w:val="24"/>
        </w:rPr>
        <w:t>7</w:t>
      </w:r>
      <w:r w:rsidRPr="008659FE">
        <w:rPr>
          <w:rFonts w:ascii="宋体" w:hAnsi="宋体" w:hint="eastAsia"/>
          <w:color w:val="000000"/>
          <w:sz w:val="24"/>
        </w:rPr>
        <w:t>）活血愈疡散治疗急性应激性胃黏膜病变临床观察</w:t>
      </w:r>
      <w:r w:rsidRPr="008659FE">
        <w:rPr>
          <w:rFonts w:ascii="宋体" w:hAnsi="宋体"/>
          <w:color w:val="000000"/>
          <w:sz w:val="24"/>
        </w:rPr>
        <w:t>[J]</w:t>
      </w:r>
      <w:r w:rsidRPr="008659FE">
        <w:rPr>
          <w:rFonts w:ascii="宋体" w:hAnsi="宋体" w:hint="eastAsia"/>
          <w:color w:val="000000"/>
          <w:sz w:val="24"/>
        </w:rPr>
        <w:t>，中国中医急症，</w:t>
      </w:r>
      <w:r w:rsidRPr="008659FE">
        <w:rPr>
          <w:rFonts w:ascii="宋体" w:hAnsi="宋体"/>
          <w:color w:val="000000"/>
          <w:sz w:val="24"/>
        </w:rPr>
        <w:t>2008</w:t>
      </w:r>
      <w:r w:rsidRPr="008659FE">
        <w:rPr>
          <w:rFonts w:ascii="宋体" w:hAnsi="宋体" w:hint="eastAsia"/>
          <w:color w:val="000000"/>
          <w:sz w:val="24"/>
        </w:rPr>
        <w:t>，</w:t>
      </w:r>
      <w:r w:rsidRPr="008659FE">
        <w:rPr>
          <w:rFonts w:ascii="宋体" w:hAnsi="宋体"/>
          <w:color w:val="000000"/>
          <w:sz w:val="24"/>
        </w:rPr>
        <w:t>17</w:t>
      </w:r>
      <w:r w:rsidRPr="008659FE">
        <w:rPr>
          <w:rFonts w:ascii="宋体" w:hAnsi="宋体" w:hint="eastAsia"/>
          <w:color w:val="000000"/>
          <w:sz w:val="24"/>
        </w:rPr>
        <w:t>（</w:t>
      </w:r>
      <w:r w:rsidRPr="008659FE">
        <w:rPr>
          <w:rFonts w:ascii="宋体" w:hAnsi="宋体"/>
          <w:color w:val="000000"/>
          <w:sz w:val="24"/>
        </w:rPr>
        <w:t>3</w:t>
      </w:r>
      <w:r w:rsidRPr="008659FE">
        <w:rPr>
          <w:rFonts w:ascii="宋体" w:hAnsi="宋体" w:hint="eastAsia"/>
          <w:color w:val="000000"/>
          <w:sz w:val="24"/>
        </w:rPr>
        <w:t>）：</w:t>
      </w:r>
      <w:r w:rsidRPr="008659FE">
        <w:rPr>
          <w:rFonts w:ascii="宋体" w:hAnsi="宋体"/>
          <w:color w:val="000000"/>
          <w:sz w:val="24"/>
        </w:rPr>
        <w:t>299-300</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w:t>
      </w:r>
      <w:r w:rsidRPr="008659FE">
        <w:rPr>
          <w:rFonts w:ascii="宋体" w:hAnsi="宋体"/>
          <w:color w:val="000000"/>
          <w:sz w:val="24"/>
        </w:rPr>
        <w:t>8</w:t>
      </w:r>
      <w:r w:rsidRPr="008659FE">
        <w:rPr>
          <w:rFonts w:ascii="宋体" w:hAnsi="宋体" w:hint="eastAsia"/>
          <w:color w:val="000000"/>
          <w:sz w:val="24"/>
        </w:rPr>
        <w:t>）活血愈疡散治疗急性应激性胃黏膜病变的疗效及其对血小板活化因子的影响</w:t>
      </w:r>
      <w:r w:rsidRPr="008659FE">
        <w:rPr>
          <w:rFonts w:ascii="宋体" w:hAnsi="宋体"/>
          <w:color w:val="000000"/>
          <w:sz w:val="24"/>
        </w:rPr>
        <w:t>[J]</w:t>
      </w:r>
      <w:r w:rsidRPr="008659FE">
        <w:rPr>
          <w:rFonts w:ascii="宋体" w:hAnsi="宋体" w:hint="eastAsia"/>
          <w:color w:val="000000"/>
          <w:sz w:val="24"/>
        </w:rPr>
        <w:t>，辽宁中医杂志，</w:t>
      </w:r>
      <w:r w:rsidRPr="008659FE">
        <w:rPr>
          <w:rFonts w:ascii="宋体" w:hAnsi="宋体"/>
          <w:color w:val="000000"/>
          <w:sz w:val="24"/>
        </w:rPr>
        <w:t>2008</w:t>
      </w:r>
      <w:r w:rsidRPr="008659FE">
        <w:rPr>
          <w:rFonts w:ascii="宋体" w:hAnsi="宋体" w:hint="eastAsia"/>
          <w:color w:val="000000"/>
          <w:sz w:val="24"/>
        </w:rPr>
        <w:t>，</w:t>
      </w:r>
      <w:r w:rsidRPr="008659FE">
        <w:rPr>
          <w:rFonts w:ascii="宋体" w:hAnsi="宋体"/>
          <w:color w:val="000000"/>
          <w:sz w:val="24"/>
        </w:rPr>
        <w:t>36</w:t>
      </w:r>
      <w:r w:rsidRPr="008659FE">
        <w:rPr>
          <w:rFonts w:ascii="宋体" w:hAnsi="宋体" w:hint="eastAsia"/>
          <w:color w:val="000000"/>
          <w:sz w:val="24"/>
        </w:rPr>
        <w:t>（</w:t>
      </w:r>
      <w:r w:rsidRPr="008659FE">
        <w:rPr>
          <w:rFonts w:ascii="宋体" w:hAnsi="宋体"/>
          <w:color w:val="000000"/>
          <w:sz w:val="24"/>
        </w:rPr>
        <w:t>8</w:t>
      </w:r>
      <w:r w:rsidRPr="008659FE">
        <w:rPr>
          <w:rFonts w:ascii="宋体" w:hAnsi="宋体" w:hint="eastAsia"/>
          <w:color w:val="000000"/>
          <w:sz w:val="24"/>
        </w:rPr>
        <w:t>）：</w:t>
      </w:r>
      <w:r w:rsidRPr="008659FE">
        <w:rPr>
          <w:rFonts w:ascii="宋体" w:hAnsi="宋体"/>
          <w:color w:val="000000"/>
          <w:sz w:val="24"/>
        </w:rPr>
        <w:t>1128-1129</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w:t>
      </w:r>
      <w:r w:rsidRPr="008659FE">
        <w:rPr>
          <w:rFonts w:ascii="宋体" w:hAnsi="宋体"/>
          <w:color w:val="000000"/>
          <w:sz w:val="24"/>
        </w:rPr>
        <w:t>9</w:t>
      </w:r>
      <w:r w:rsidRPr="008659FE">
        <w:rPr>
          <w:rFonts w:ascii="宋体" w:hAnsi="宋体" w:hint="eastAsia"/>
          <w:color w:val="000000"/>
          <w:sz w:val="24"/>
        </w:rPr>
        <w:t>）中医集束化调肠方案治疗脓毒症肠功能障碍的疗效及其对炎症水平的影响</w:t>
      </w:r>
      <w:r w:rsidRPr="008659FE">
        <w:rPr>
          <w:rFonts w:ascii="宋体" w:hAnsi="宋体"/>
          <w:color w:val="000000"/>
          <w:sz w:val="24"/>
        </w:rPr>
        <w:t>[J]</w:t>
      </w:r>
      <w:r w:rsidRPr="008659FE">
        <w:rPr>
          <w:rFonts w:ascii="宋体" w:hAnsi="宋体" w:hint="eastAsia"/>
          <w:color w:val="000000"/>
          <w:sz w:val="24"/>
        </w:rPr>
        <w:t>，实用临床护理学杂志，</w:t>
      </w:r>
      <w:r w:rsidRPr="008659FE">
        <w:rPr>
          <w:rFonts w:ascii="宋体" w:hAnsi="宋体"/>
          <w:color w:val="000000"/>
          <w:sz w:val="24"/>
        </w:rPr>
        <w:t>2016</w:t>
      </w:r>
      <w:r w:rsidRPr="008659FE">
        <w:rPr>
          <w:rFonts w:ascii="宋体" w:hAnsi="宋体" w:hint="eastAsia"/>
          <w:color w:val="000000"/>
          <w:sz w:val="24"/>
        </w:rPr>
        <w:t>，</w:t>
      </w:r>
      <w:r w:rsidRPr="008659FE">
        <w:rPr>
          <w:rFonts w:ascii="宋体" w:hAnsi="宋体"/>
          <w:color w:val="000000"/>
          <w:sz w:val="24"/>
        </w:rPr>
        <w:t>1</w:t>
      </w:r>
      <w:r w:rsidRPr="008659FE">
        <w:rPr>
          <w:rFonts w:ascii="宋体" w:hAnsi="宋体" w:hint="eastAsia"/>
          <w:color w:val="000000"/>
          <w:sz w:val="24"/>
        </w:rPr>
        <w:t>（</w:t>
      </w:r>
      <w:r w:rsidRPr="008659FE">
        <w:rPr>
          <w:rFonts w:ascii="宋体" w:hAnsi="宋体"/>
          <w:color w:val="000000"/>
          <w:sz w:val="24"/>
        </w:rPr>
        <w:t>7</w:t>
      </w:r>
      <w:r w:rsidRPr="008659FE">
        <w:rPr>
          <w:rFonts w:ascii="宋体" w:hAnsi="宋体" w:hint="eastAsia"/>
          <w:color w:val="000000"/>
          <w:sz w:val="24"/>
        </w:rPr>
        <w:t>）：</w:t>
      </w:r>
      <w:r w:rsidRPr="008659FE">
        <w:rPr>
          <w:rFonts w:ascii="宋体" w:hAnsi="宋体"/>
          <w:color w:val="000000"/>
          <w:sz w:val="24"/>
        </w:rPr>
        <w:t>8-9</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w:t>
      </w:r>
      <w:r w:rsidRPr="008659FE">
        <w:rPr>
          <w:rFonts w:ascii="宋体" w:hAnsi="宋体"/>
          <w:color w:val="000000"/>
          <w:sz w:val="24"/>
        </w:rPr>
        <w:t>10</w:t>
      </w:r>
      <w:r w:rsidRPr="008659FE">
        <w:rPr>
          <w:rFonts w:ascii="宋体" w:hAnsi="宋体" w:hint="eastAsia"/>
          <w:color w:val="000000"/>
          <w:sz w:val="24"/>
        </w:rPr>
        <w:t>）中医集束化调肠方案治疗脓毒症肠功能障碍的疗效及其对胃肠功能的影响</w:t>
      </w:r>
      <w:r w:rsidRPr="008659FE">
        <w:rPr>
          <w:rFonts w:ascii="宋体" w:hAnsi="宋体"/>
          <w:color w:val="000000"/>
          <w:sz w:val="24"/>
        </w:rPr>
        <w:t>[J]</w:t>
      </w:r>
      <w:r w:rsidRPr="008659FE">
        <w:rPr>
          <w:rFonts w:ascii="宋体" w:hAnsi="宋体" w:hint="eastAsia"/>
          <w:color w:val="000000"/>
          <w:sz w:val="24"/>
        </w:rPr>
        <w:t>，实用临床护理学杂志，</w:t>
      </w:r>
      <w:r w:rsidRPr="008659FE">
        <w:rPr>
          <w:rFonts w:ascii="宋体" w:hAnsi="宋体"/>
          <w:color w:val="000000"/>
          <w:sz w:val="24"/>
        </w:rPr>
        <w:t>2016</w:t>
      </w:r>
      <w:r w:rsidRPr="008659FE">
        <w:rPr>
          <w:rFonts w:ascii="宋体" w:hAnsi="宋体" w:hint="eastAsia"/>
          <w:color w:val="000000"/>
          <w:sz w:val="24"/>
        </w:rPr>
        <w:t>，</w:t>
      </w:r>
      <w:r w:rsidRPr="008659FE">
        <w:rPr>
          <w:rFonts w:ascii="宋体" w:hAnsi="宋体"/>
          <w:color w:val="000000"/>
          <w:sz w:val="24"/>
        </w:rPr>
        <w:t>1</w:t>
      </w:r>
      <w:r w:rsidRPr="008659FE">
        <w:rPr>
          <w:rFonts w:ascii="宋体" w:hAnsi="宋体" w:hint="eastAsia"/>
          <w:color w:val="000000"/>
          <w:sz w:val="24"/>
        </w:rPr>
        <w:t>（</w:t>
      </w:r>
      <w:r w:rsidRPr="008659FE">
        <w:rPr>
          <w:rFonts w:ascii="宋体" w:hAnsi="宋体"/>
          <w:color w:val="000000"/>
          <w:sz w:val="24"/>
        </w:rPr>
        <w:t>8</w:t>
      </w:r>
      <w:r w:rsidRPr="008659FE">
        <w:rPr>
          <w:rFonts w:ascii="宋体" w:hAnsi="宋体" w:hint="eastAsia"/>
          <w:color w:val="000000"/>
          <w:sz w:val="24"/>
        </w:rPr>
        <w:t>）：</w:t>
      </w:r>
      <w:r w:rsidRPr="008659FE">
        <w:rPr>
          <w:rFonts w:ascii="宋体" w:hAnsi="宋体"/>
          <w:color w:val="000000"/>
          <w:sz w:val="24"/>
        </w:rPr>
        <w:t>49-50</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w:t>
      </w:r>
      <w:r w:rsidRPr="008659FE">
        <w:rPr>
          <w:rFonts w:ascii="宋体" w:hAnsi="宋体"/>
          <w:color w:val="000000"/>
          <w:sz w:val="24"/>
        </w:rPr>
        <w:t>11</w:t>
      </w:r>
      <w:r w:rsidRPr="008659FE">
        <w:rPr>
          <w:rFonts w:ascii="宋体" w:hAnsi="宋体" w:hint="eastAsia"/>
          <w:color w:val="000000"/>
          <w:sz w:val="24"/>
        </w:rPr>
        <w:t>）综合性护理对中医集束化治疗脓毒症肠功能障碍者的影响</w:t>
      </w:r>
      <w:r w:rsidRPr="008659FE">
        <w:rPr>
          <w:rFonts w:ascii="宋体" w:hAnsi="宋体"/>
          <w:color w:val="000000"/>
          <w:sz w:val="24"/>
        </w:rPr>
        <w:t>[J]</w:t>
      </w:r>
      <w:r w:rsidRPr="008659FE">
        <w:rPr>
          <w:rFonts w:ascii="宋体" w:hAnsi="宋体" w:hint="eastAsia"/>
          <w:color w:val="000000"/>
          <w:sz w:val="24"/>
        </w:rPr>
        <w:t>，临床医药文献杂志，</w:t>
      </w:r>
      <w:r w:rsidRPr="008659FE">
        <w:rPr>
          <w:rFonts w:ascii="宋体" w:hAnsi="宋体"/>
          <w:color w:val="000000"/>
          <w:sz w:val="24"/>
        </w:rPr>
        <w:t>2016</w:t>
      </w:r>
      <w:r w:rsidRPr="008659FE">
        <w:rPr>
          <w:rFonts w:ascii="宋体" w:hAnsi="宋体" w:hint="eastAsia"/>
          <w:color w:val="000000"/>
          <w:sz w:val="24"/>
        </w:rPr>
        <w:t>，</w:t>
      </w:r>
      <w:r w:rsidRPr="008659FE">
        <w:rPr>
          <w:rFonts w:ascii="宋体" w:hAnsi="宋体"/>
          <w:color w:val="000000"/>
          <w:sz w:val="24"/>
        </w:rPr>
        <w:t>3</w:t>
      </w:r>
      <w:r w:rsidRPr="008659FE">
        <w:rPr>
          <w:rFonts w:ascii="宋体" w:hAnsi="宋体" w:hint="eastAsia"/>
          <w:color w:val="000000"/>
          <w:sz w:val="24"/>
        </w:rPr>
        <w:t>（</w:t>
      </w:r>
      <w:r w:rsidRPr="008659FE">
        <w:rPr>
          <w:rFonts w:ascii="宋体" w:hAnsi="宋体"/>
          <w:color w:val="000000"/>
          <w:sz w:val="24"/>
        </w:rPr>
        <w:t>10</w:t>
      </w:r>
      <w:r w:rsidRPr="008659FE">
        <w:rPr>
          <w:rFonts w:ascii="宋体" w:hAnsi="宋体" w:hint="eastAsia"/>
          <w:color w:val="000000"/>
          <w:sz w:val="24"/>
        </w:rPr>
        <w:t>）：</w:t>
      </w:r>
      <w:r w:rsidRPr="008659FE">
        <w:rPr>
          <w:rFonts w:ascii="宋体" w:hAnsi="宋体"/>
          <w:color w:val="000000"/>
          <w:sz w:val="24"/>
        </w:rPr>
        <w:t>1914-1915</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w:t>
      </w:r>
      <w:r w:rsidRPr="008659FE">
        <w:rPr>
          <w:rFonts w:ascii="宋体" w:hAnsi="宋体"/>
          <w:color w:val="000000"/>
          <w:sz w:val="24"/>
        </w:rPr>
        <w:t>12</w:t>
      </w:r>
      <w:r w:rsidRPr="008659FE">
        <w:rPr>
          <w:rFonts w:ascii="宋体" w:hAnsi="宋体" w:hint="eastAsia"/>
          <w:color w:val="000000"/>
          <w:sz w:val="24"/>
        </w:rPr>
        <w:t>）王宏蕾，肠胃舒对危重症患者胃肠功能衰竭防治作用的临床研究</w:t>
      </w:r>
      <w:r w:rsidRPr="008659FE">
        <w:rPr>
          <w:rFonts w:ascii="宋体" w:hAnsi="宋体"/>
          <w:color w:val="000000"/>
          <w:sz w:val="24"/>
        </w:rPr>
        <w:t>[D]</w:t>
      </w:r>
      <w:r w:rsidRPr="008659FE">
        <w:rPr>
          <w:rFonts w:ascii="宋体" w:hAnsi="宋体" w:hint="eastAsia"/>
          <w:color w:val="000000"/>
          <w:sz w:val="24"/>
        </w:rPr>
        <w:t>，河北医科大学，</w:t>
      </w:r>
      <w:r w:rsidRPr="008659FE">
        <w:rPr>
          <w:rFonts w:ascii="宋体" w:hAnsi="宋体"/>
          <w:color w:val="000000"/>
          <w:sz w:val="24"/>
        </w:rPr>
        <w:t>2008</w:t>
      </w:r>
      <w:r w:rsidRPr="008659FE">
        <w:rPr>
          <w:rFonts w:ascii="宋体" w:hAnsi="宋体" w:hint="eastAsia"/>
          <w:color w:val="000000"/>
          <w:sz w:val="24"/>
        </w:rPr>
        <w:t>，</w:t>
      </w:r>
      <w:r w:rsidRPr="008659FE">
        <w:rPr>
          <w:rFonts w:ascii="宋体" w:hAnsi="宋体"/>
          <w:color w:val="000000"/>
          <w:sz w:val="24"/>
        </w:rPr>
        <w:t>1-62</w:t>
      </w:r>
      <w:r w:rsidRPr="008659FE">
        <w:rPr>
          <w:rFonts w:ascii="宋体" w:hAnsi="宋体" w:hint="eastAsia"/>
          <w:color w:val="000000"/>
          <w:sz w:val="24"/>
        </w:rPr>
        <w:t>。</w:t>
      </w:r>
      <w:bookmarkStart w:id="0" w:name="_GoBack"/>
      <w:bookmarkEnd w:id="0"/>
    </w:p>
    <w:p w:rsidR="000820BF" w:rsidRPr="008659FE" w:rsidRDefault="000820BF" w:rsidP="008659FE">
      <w:pPr>
        <w:numPr>
          <w:ilvl w:val="0"/>
          <w:numId w:val="1"/>
        </w:numPr>
        <w:ind w:firstLineChars="200" w:firstLine="31680"/>
        <w:rPr>
          <w:rFonts w:ascii="宋体"/>
          <w:b/>
          <w:color w:val="000000"/>
          <w:sz w:val="24"/>
        </w:rPr>
      </w:pPr>
      <w:r w:rsidRPr="008659FE">
        <w:rPr>
          <w:rFonts w:ascii="宋体" w:hAnsi="宋体" w:hint="eastAsia"/>
          <w:b/>
          <w:color w:val="000000"/>
          <w:sz w:val="24"/>
        </w:rPr>
        <w:t>主要完成人情况</w:t>
      </w:r>
    </w:p>
    <w:tbl>
      <w:tblPr>
        <w:tblpPr w:leftFromText="180" w:rightFromText="180" w:vertAnchor="text" w:horzAnchor="page" w:tblpX="1207" w:tblpY="7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990"/>
        <w:gridCol w:w="795"/>
        <w:gridCol w:w="720"/>
        <w:gridCol w:w="1305"/>
        <w:gridCol w:w="900"/>
        <w:gridCol w:w="803"/>
        <w:gridCol w:w="1282"/>
        <w:gridCol w:w="1545"/>
        <w:gridCol w:w="1275"/>
      </w:tblGrid>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序号</w:t>
            </w:r>
          </w:p>
        </w:tc>
        <w:tc>
          <w:tcPr>
            <w:tcW w:w="990"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姓</w:t>
            </w:r>
            <w:r w:rsidRPr="008659FE">
              <w:rPr>
                <w:rFonts w:ascii="Times New Roman" w:hAnsi="Times New Roman"/>
                <w:color w:val="000000"/>
                <w:sz w:val="24"/>
                <w:lang/>
              </w:rPr>
              <w:t xml:space="preserve"> </w:t>
            </w:r>
            <w:r w:rsidRPr="008659FE">
              <w:rPr>
                <w:rFonts w:ascii="Times New Roman" w:hAnsi="Times New Roman" w:cs="宋体" w:hint="eastAsia"/>
                <w:color w:val="000000"/>
                <w:sz w:val="24"/>
                <w:lang/>
              </w:rPr>
              <w:t>名</w:t>
            </w:r>
          </w:p>
        </w:tc>
        <w:tc>
          <w:tcPr>
            <w:tcW w:w="795"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性别</w:t>
            </w:r>
          </w:p>
        </w:tc>
        <w:tc>
          <w:tcPr>
            <w:tcW w:w="720"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年龄</w:t>
            </w:r>
          </w:p>
        </w:tc>
        <w:tc>
          <w:tcPr>
            <w:tcW w:w="1305"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职称</w:t>
            </w:r>
          </w:p>
        </w:tc>
        <w:tc>
          <w:tcPr>
            <w:tcW w:w="900"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学历</w:t>
            </w:r>
          </w:p>
        </w:tc>
        <w:tc>
          <w:tcPr>
            <w:tcW w:w="803"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学位</w:t>
            </w:r>
          </w:p>
        </w:tc>
        <w:tc>
          <w:tcPr>
            <w:tcW w:w="1282"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现从事专业</w:t>
            </w:r>
          </w:p>
        </w:tc>
        <w:tc>
          <w:tcPr>
            <w:tcW w:w="1545" w:type="dxa"/>
          </w:tcPr>
          <w:p w:rsidR="000820BF" w:rsidRPr="008659FE" w:rsidRDefault="000820BF">
            <w:pPr>
              <w:spacing w:line="620" w:lineRule="exact"/>
              <w:jc w:val="center"/>
              <w:rPr>
                <w:rFonts w:ascii="仿宋_GB2312" w:cs="仿宋_GB2312"/>
                <w:color w:val="000000"/>
                <w:sz w:val="24"/>
              </w:rPr>
            </w:pPr>
            <w:r w:rsidRPr="008659FE">
              <w:rPr>
                <w:rFonts w:ascii="Times New Roman" w:hAnsi="Times New Roman" w:cs="宋体" w:hint="eastAsia"/>
                <w:color w:val="000000"/>
                <w:sz w:val="24"/>
                <w:lang/>
              </w:rPr>
              <w:t>单位名称</w:t>
            </w:r>
          </w:p>
        </w:tc>
        <w:tc>
          <w:tcPr>
            <w:tcW w:w="1275" w:type="dxa"/>
          </w:tcPr>
          <w:p w:rsidR="000820BF" w:rsidRPr="008659FE" w:rsidRDefault="000820BF">
            <w:pPr>
              <w:spacing w:line="620" w:lineRule="exact"/>
              <w:jc w:val="center"/>
              <w:rPr>
                <w:color w:val="000000"/>
                <w:sz w:val="24"/>
              </w:rPr>
            </w:pPr>
            <w:r w:rsidRPr="008659FE">
              <w:rPr>
                <w:rFonts w:ascii="Times New Roman" w:hAnsi="Times New Roman" w:cs="宋体" w:hint="eastAsia"/>
                <w:color w:val="000000"/>
                <w:sz w:val="24"/>
                <w:lang/>
              </w:rPr>
              <w:t>分工</w:t>
            </w:r>
          </w:p>
        </w:tc>
      </w:tr>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仿宋_GB2312" w:hAnsi="Times New Roman" w:cs="仿宋_GB2312"/>
                <w:color w:val="000000"/>
                <w:sz w:val="24"/>
                <w:lang/>
              </w:rPr>
              <w:t>1</w:t>
            </w:r>
          </w:p>
        </w:tc>
        <w:tc>
          <w:tcPr>
            <w:tcW w:w="99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梅建强</w:t>
            </w:r>
          </w:p>
        </w:tc>
        <w:tc>
          <w:tcPr>
            <w:tcW w:w="795" w:type="dxa"/>
          </w:tcPr>
          <w:p w:rsidR="000820BF" w:rsidRPr="008659FE" w:rsidRDefault="000820BF">
            <w:pPr>
              <w:rPr>
                <w:rFonts w:ascii="宋体" w:cs="宋体"/>
                <w:color w:val="000000"/>
                <w:sz w:val="24"/>
              </w:rPr>
            </w:pPr>
            <w:r w:rsidRPr="008659FE">
              <w:rPr>
                <w:rFonts w:ascii="宋体" w:hAnsi="宋体" w:cs="宋体" w:hint="eastAsia"/>
                <w:color w:val="000000"/>
                <w:sz w:val="24"/>
                <w:lang/>
              </w:rPr>
              <w:t>男</w:t>
            </w:r>
          </w:p>
        </w:tc>
        <w:tc>
          <w:tcPr>
            <w:tcW w:w="720" w:type="dxa"/>
          </w:tcPr>
          <w:p w:rsidR="000820BF" w:rsidRPr="008659FE" w:rsidRDefault="000820BF">
            <w:pPr>
              <w:rPr>
                <w:rFonts w:ascii="宋体" w:cs="宋体"/>
                <w:color w:val="000000"/>
                <w:sz w:val="24"/>
              </w:rPr>
            </w:pPr>
            <w:r w:rsidRPr="008659FE">
              <w:rPr>
                <w:rFonts w:ascii="宋体" w:hAnsi="宋体" w:cs="宋体"/>
                <w:color w:val="000000"/>
                <w:sz w:val="24"/>
                <w:lang/>
              </w:rPr>
              <w:t>55</w:t>
            </w:r>
          </w:p>
        </w:tc>
        <w:tc>
          <w:tcPr>
            <w:tcW w:w="130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主任医师</w:t>
            </w:r>
          </w:p>
        </w:tc>
        <w:tc>
          <w:tcPr>
            <w:tcW w:w="90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本科</w:t>
            </w:r>
          </w:p>
        </w:tc>
        <w:tc>
          <w:tcPr>
            <w:tcW w:w="803" w:type="dxa"/>
          </w:tcPr>
          <w:p w:rsidR="000820BF" w:rsidRPr="008659FE" w:rsidRDefault="000820BF">
            <w:pPr>
              <w:rPr>
                <w:rFonts w:ascii="宋体" w:cs="宋体"/>
                <w:color w:val="000000"/>
                <w:sz w:val="24"/>
              </w:rPr>
            </w:pPr>
            <w:r w:rsidRPr="008659FE">
              <w:rPr>
                <w:rFonts w:ascii="宋体" w:hAnsi="宋体" w:cs="宋体" w:hint="eastAsia"/>
                <w:color w:val="000000"/>
                <w:sz w:val="24"/>
                <w:lang/>
              </w:rPr>
              <w:t>硕士</w:t>
            </w:r>
          </w:p>
        </w:tc>
        <w:tc>
          <w:tcPr>
            <w:tcW w:w="1282"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中医</w:t>
            </w:r>
          </w:p>
        </w:tc>
        <w:tc>
          <w:tcPr>
            <w:tcW w:w="1545" w:type="dxa"/>
          </w:tcPr>
          <w:p w:rsidR="000820BF" w:rsidRPr="008659FE" w:rsidRDefault="000820BF">
            <w:pPr>
              <w:rPr>
                <w:rFonts w:ascii="宋体" w:cs="宋体"/>
                <w:color w:val="000000"/>
                <w:sz w:val="24"/>
              </w:rPr>
            </w:pPr>
            <w:r w:rsidRPr="008659FE">
              <w:rPr>
                <w:rFonts w:ascii="宋体" w:hAnsi="宋体" w:cs="宋体" w:hint="eastAsia"/>
                <w:color w:val="000000"/>
                <w:sz w:val="24"/>
                <w:lang/>
              </w:rPr>
              <w:t>河北省中医院</w:t>
            </w:r>
          </w:p>
        </w:tc>
        <w:tc>
          <w:tcPr>
            <w:tcW w:w="1275" w:type="dxa"/>
          </w:tcPr>
          <w:p w:rsidR="000820BF" w:rsidRPr="008659FE" w:rsidRDefault="000820BF">
            <w:pPr>
              <w:rPr>
                <w:rFonts w:ascii="宋体" w:cs="宋体"/>
                <w:color w:val="000000"/>
                <w:sz w:val="24"/>
              </w:rPr>
            </w:pPr>
            <w:r w:rsidRPr="008659FE">
              <w:rPr>
                <w:rFonts w:ascii="宋体" w:hAnsi="宋体" w:cs="宋体" w:hint="eastAsia"/>
                <w:color w:val="000000"/>
                <w:sz w:val="24"/>
                <w:lang/>
              </w:rPr>
              <w:t>负责人</w:t>
            </w:r>
          </w:p>
        </w:tc>
      </w:tr>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仿宋_GB2312" w:hAnsi="Times New Roman" w:cs="仿宋_GB2312"/>
                <w:color w:val="000000"/>
                <w:sz w:val="24"/>
                <w:lang/>
              </w:rPr>
              <w:t>2</w:t>
            </w:r>
          </w:p>
        </w:tc>
        <w:tc>
          <w:tcPr>
            <w:tcW w:w="990" w:type="dxa"/>
          </w:tcPr>
          <w:p w:rsidR="000820BF" w:rsidRPr="008659FE" w:rsidRDefault="000820BF">
            <w:pPr>
              <w:rPr>
                <w:rFonts w:ascii="宋体" w:cs="宋体"/>
                <w:color w:val="000000"/>
                <w:sz w:val="24"/>
              </w:rPr>
            </w:pPr>
            <w:r w:rsidRPr="008659FE">
              <w:rPr>
                <w:rFonts w:ascii="宋体" w:hAnsi="宋体" w:cs="宋体" w:hint="eastAsia"/>
                <w:color w:val="000000"/>
                <w:sz w:val="24"/>
                <w:lang/>
              </w:rPr>
              <w:t>陈分乔</w:t>
            </w:r>
          </w:p>
        </w:tc>
        <w:tc>
          <w:tcPr>
            <w:tcW w:w="795" w:type="dxa"/>
          </w:tcPr>
          <w:p w:rsidR="000820BF" w:rsidRPr="008659FE" w:rsidRDefault="000820BF">
            <w:pPr>
              <w:rPr>
                <w:rFonts w:ascii="宋体" w:cs="宋体"/>
                <w:color w:val="000000"/>
                <w:sz w:val="24"/>
              </w:rPr>
            </w:pPr>
            <w:r w:rsidRPr="008659FE">
              <w:rPr>
                <w:rFonts w:ascii="宋体" w:hAnsi="宋体" w:cs="宋体" w:hint="eastAsia"/>
                <w:color w:val="000000"/>
                <w:sz w:val="24"/>
                <w:lang/>
              </w:rPr>
              <w:t>女</w:t>
            </w:r>
          </w:p>
        </w:tc>
        <w:tc>
          <w:tcPr>
            <w:tcW w:w="720" w:type="dxa"/>
          </w:tcPr>
          <w:p w:rsidR="000820BF" w:rsidRPr="008659FE" w:rsidRDefault="000820BF">
            <w:pPr>
              <w:rPr>
                <w:rFonts w:ascii="宋体" w:cs="宋体"/>
                <w:color w:val="000000"/>
                <w:sz w:val="24"/>
              </w:rPr>
            </w:pPr>
            <w:r w:rsidRPr="008659FE">
              <w:rPr>
                <w:rFonts w:ascii="宋体" w:hAnsi="宋体" w:cs="宋体"/>
                <w:color w:val="000000"/>
                <w:sz w:val="24"/>
                <w:lang/>
              </w:rPr>
              <w:t>45</w:t>
            </w:r>
          </w:p>
        </w:tc>
        <w:tc>
          <w:tcPr>
            <w:tcW w:w="130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主任医师</w:t>
            </w:r>
          </w:p>
        </w:tc>
        <w:tc>
          <w:tcPr>
            <w:tcW w:w="90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本科</w:t>
            </w:r>
          </w:p>
        </w:tc>
        <w:tc>
          <w:tcPr>
            <w:tcW w:w="803" w:type="dxa"/>
          </w:tcPr>
          <w:p w:rsidR="000820BF" w:rsidRPr="008659FE" w:rsidRDefault="000820BF">
            <w:pPr>
              <w:rPr>
                <w:rFonts w:ascii="宋体" w:cs="宋体"/>
                <w:color w:val="000000"/>
                <w:sz w:val="24"/>
              </w:rPr>
            </w:pPr>
            <w:r w:rsidRPr="008659FE">
              <w:rPr>
                <w:rFonts w:ascii="宋体" w:hAnsi="宋体" w:cs="宋体" w:hint="eastAsia"/>
                <w:color w:val="000000"/>
                <w:sz w:val="24"/>
                <w:lang/>
              </w:rPr>
              <w:t>博士</w:t>
            </w:r>
          </w:p>
        </w:tc>
        <w:tc>
          <w:tcPr>
            <w:tcW w:w="1282"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中医</w:t>
            </w:r>
          </w:p>
        </w:tc>
        <w:tc>
          <w:tcPr>
            <w:tcW w:w="1545" w:type="dxa"/>
          </w:tcPr>
          <w:p w:rsidR="000820BF" w:rsidRPr="008659FE" w:rsidRDefault="000820BF">
            <w:pPr>
              <w:rPr>
                <w:rFonts w:ascii="宋体" w:cs="宋体"/>
                <w:color w:val="000000"/>
                <w:sz w:val="24"/>
              </w:rPr>
            </w:pPr>
            <w:r w:rsidRPr="008659FE">
              <w:rPr>
                <w:rFonts w:ascii="宋体" w:hAnsi="宋体" w:cs="宋体" w:hint="eastAsia"/>
                <w:color w:val="000000"/>
                <w:sz w:val="24"/>
                <w:lang/>
              </w:rPr>
              <w:t>河北省中医院</w:t>
            </w:r>
          </w:p>
        </w:tc>
        <w:tc>
          <w:tcPr>
            <w:tcW w:w="127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临床观察，资料整理</w:t>
            </w:r>
          </w:p>
        </w:tc>
      </w:tr>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仿宋_GB2312" w:hAnsi="Times New Roman" w:cs="仿宋_GB2312"/>
                <w:color w:val="000000"/>
                <w:sz w:val="24"/>
                <w:lang/>
              </w:rPr>
              <w:t>3</w:t>
            </w:r>
          </w:p>
        </w:tc>
        <w:tc>
          <w:tcPr>
            <w:tcW w:w="990" w:type="dxa"/>
          </w:tcPr>
          <w:p w:rsidR="000820BF" w:rsidRPr="008659FE" w:rsidRDefault="000820BF">
            <w:pPr>
              <w:rPr>
                <w:rFonts w:ascii="宋体" w:cs="宋体"/>
                <w:color w:val="000000"/>
                <w:sz w:val="24"/>
              </w:rPr>
            </w:pPr>
            <w:r w:rsidRPr="008659FE">
              <w:rPr>
                <w:rFonts w:ascii="宋体" w:hAnsi="宋体" w:cs="宋体" w:hint="eastAsia"/>
                <w:color w:val="000000"/>
                <w:sz w:val="24"/>
                <w:lang/>
              </w:rPr>
              <w:t>许文忠</w:t>
            </w:r>
          </w:p>
        </w:tc>
        <w:tc>
          <w:tcPr>
            <w:tcW w:w="795" w:type="dxa"/>
          </w:tcPr>
          <w:p w:rsidR="000820BF" w:rsidRPr="008659FE" w:rsidRDefault="000820BF">
            <w:pPr>
              <w:rPr>
                <w:rFonts w:ascii="宋体" w:cs="宋体"/>
                <w:color w:val="000000"/>
                <w:sz w:val="24"/>
              </w:rPr>
            </w:pPr>
            <w:r w:rsidRPr="008659FE">
              <w:rPr>
                <w:rFonts w:ascii="宋体" w:hAnsi="宋体" w:cs="宋体" w:hint="eastAsia"/>
                <w:color w:val="000000"/>
                <w:sz w:val="24"/>
                <w:lang/>
              </w:rPr>
              <w:t>男</w:t>
            </w:r>
          </w:p>
        </w:tc>
        <w:tc>
          <w:tcPr>
            <w:tcW w:w="720" w:type="dxa"/>
          </w:tcPr>
          <w:p w:rsidR="000820BF" w:rsidRPr="008659FE" w:rsidRDefault="000820BF">
            <w:pPr>
              <w:rPr>
                <w:rFonts w:ascii="宋体" w:cs="宋体"/>
                <w:color w:val="000000"/>
                <w:sz w:val="24"/>
              </w:rPr>
            </w:pPr>
            <w:r w:rsidRPr="008659FE">
              <w:rPr>
                <w:rFonts w:ascii="宋体" w:hAnsi="宋体" w:cs="宋体"/>
                <w:color w:val="000000"/>
                <w:sz w:val="24"/>
                <w:lang/>
              </w:rPr>
              <w:t>43</w:t>
            </w:r>
          </w:p>
        </w:tc>
        <w:tc>
          <w:tcPr>
            <w:tcW w:w="1305" w:type="dxa"/>
          </w:tcPr>
          <w:p w:rsidR="000820BF" w:rsidRPr="008659FE" w:rsidRDefault="000820BF">
            <w:pPr>
              <w:rPr>
                <w:rFonts w:ascii="宋体" w:cs="宋体"/>
                <w:color w:val="000000"/>
                <w:sz w:val="24"/>
              </w:rPr>
            </w:pPr>
            <w:r w:rsidRPr="008659FE">
              <w:rPr>
                <w:rFonts w:ascii="宋体" w:hAnsi="宋体" w:cs="宋体" w:hint="eastAsia"/>
                <w:color w:val="000000"/>
                <w:sz w:val="24"/>
                <w:lang/>
              </w:rPr>
              <w:t>副主任医师</w:t>
            </w:r>
          </w:p>
        </w:tc>
        <w:tc>
          <w:tcPr>
            <w:tcW w:w="90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本科</w:t>
            </w:r>
          </w:p>
        </w:tc>
        <w:tc>
          <w:tcPr>
            <w:tcW w:w="803" w:type="dxa"/>
          </w:tcPr>
          <w:p w:rsidR="000820BF" w:rsidRPr="008659FE" w:rsidRDefault="000820BF">
            <w:pPr>
              <w:rPr>
                <w:rFonts w:ascii="宋体" w:cs="宋体"/>
                <w:color w:val="000000"/>
                <w:sz w:val="24"/>
              </w:rPr>
            </w:pPr>
            <w:r w:rsidRPr="008659FE">
              <w:rPr>
                <w:rFonts w:ascii="宋体" w:hAnsi="宋体" w:cs="宋体" w:hint="eastAsia"/>
                <w:color w:val="000000"/>
                <w:sz w:val="24"/>
                <w:lang/>
              </w:rPr>
              <w:t>硕士</w:t>
            </w:r>
          </w:p>
        </w:tc>
        <w:tc>
          <w:tcPr>
            <w:tcW w:w="1282"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中医学</w:t>
            </w:r>
          </w:p>
        </w:tc>
        <w:tc>
          <w:tcPr>
            <w:tcW w:w="1545" w:type="dxa"/>
          </w:tcPr>
          <w:p w:rsidR="000820BF" w:rsidRPr="008659FE" w:rsidRDefault="000820BF">
            <w:pPr>
              <w:rPr>
                <w:rFonts w:ascii="宋体" w:cs="宋体"/>
                <w:color w:val="000000"/>
                <w:sz w:val="24"/>
              </w:rPr>
            </w:pPr>
            <w:r w:rsidRPr="008659FE">
              <w:rPr>
                <w:rFonts w:ascii="宋体" w:hAnsi="宋体" w:cs="宋体" w:hint="eastAsia"/>
                <w:color w:val="000000"/>
                <w:sz w:val="24"/>
                <w:lang/>
              </w:rPr>
              <w:t>河北省中医院</w:t>
            </w:r>
          </w:p>
        </w:tc>
        <w:tc>
          <w:tcPr>
            <w:tcW w:w="127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临床观察，资料整理</w:t>
            </w:r>
          </w:p>
        </w:tc>
      </w:tr>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仿宋_GB2312" w:hAnsi="Times New Roman" w:cs="仿宋_GB2312"/>
                <w:color w:val="000000"/>
                <w:sz w:val="24"/>
                <w:lang/>
              </w:rPr>
              <w:t>4</w:t>
            </w:r>
          </w:p>
        </w:tc>
        <w:tc>
          <w:tcPr>
            <w:tcW w:w="990" w:type="dxa"/>
          </w:tcPr>
          <w:p w:rsidR="000820BF" w:rsidRPr="008659FE" w:rsidRDefault="000820BF">
            <w:pPr>
              <w:rPr>
                <w:rFonts w:ascii="宋体" w:cs="宋体"/>
                <w:color w:val="000000"/>
                <w:sz w:val="24"/>
              </w:rPr>
            </w:pPr>
            <w:r w:rsidRPr="008659FE">
              <w:rPr>
                <w:rFonts w:ascii="宋体" w:hAnsi="宋体" w:cs="宋体" w:hint="eastAsia"/>
                <w:color w:val="000000"/>
                <w:sz w:val="24"/>
                <w:lang/>
              </w:rPr>
              <w:t>王宏蕾</w:t>
            </w:r>
          </w:p>
        </w:tc>
        <w:tc>
          <w:tcPr>
            <w:tcW w:w="795" w:type="dxa"/>
          </w:tcPr>
          <w:p w:rsidR="000820BF" w:rsidRPr="008659FE" w:rsidRDefault="000820BF">
            <w:pPr>
              <w:rPr>
                <w:rFonts w:ascii="宋体" w:cs="宋体"/>
                <w:color w:val="000000"/>
                <w:sz w:val="24"/>
              </w:rPr>
            </w:pPr>
            <w:r w:rsidRPr="008659FE">
              <w:rPr>
                <w:rFonts w:ascii="宋体" w:hAnsi="宋体" w:cs="宋体" w:hint="eastAsia"/>
                <w:color w:val="000000"/>
                <w:sz w:val="24"/>
                <w:lang/>
              </w:rPr>
              <w:t>女</w:t>
            </w:r>
          </w:p>
        </w:tc>
        <w:tc>
          <w:tcPr>
            <w:tcW w:w="720" w:type="dxa"/>
          </w:tcPr>
          <w:p w:rsidR="000820BF" w:rsidRPr="008659FE" w:rsidRDefault="000820BF">
            <w:pPr>
              <w:rPr>
                <w:rFonts w:ascii="宋体" w:cs="宋体"/>
                <w:color w:val="000000"/>
                <w:sz w:val="24"/>
              </w:rPr>
            </w:pPr>
            <w:r w:rsidRPr="008659FE">
              <w:rPr>
                <w:rFonts w:ascii="宋体" w:hAnsi="宋体" w:cs="宋体"/>
                <w:color w:val="000000"/>
                <w:sz w:val="24"/>
                <w:lang/>
              </w:rPr>
              <w:t>35</w:t>
            </w:r>
          </w:p>
        </w:tc>
        <w:tc>
          <w:tcPr>
            <w:tcW w:w="130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主治医师</w:t>
            </w:r>
          </w:p>
        </w:tc>
        <w:tc>
          <w:tcPr>
            <w:tcW w:w="900" w:type="dxa"/>
          </w:tcPr>
          <w:p w:rsidR="000820BF" w:rsidRPr="008659FE" w:rsidRDefault="000820BF">
            <w:pPr>
              <w:rPr>
                <w:rFonts w:ascii="宋体" w:cs="宋体"/>
                <w:color w:val="000000"/>
                <w:sz w:val="24"/>
              </w:rPr>
            </w:pPr>
            <w:r w:rsidRPr="008659FE">
              <w:rPr>
                <w:rFonts w:ascii="宋体" w:hAnsi="宋体" w:cs="宋体" w:hint="eastAsia"/>
                <w:color w:val="000000"/>
                <w:sz w:val="24"/>
                <w:lang/>
              </w:rPr>
              <w:t>研究生</w:t>
            </w:r>
          </w:p>
        </w:tc>
        <w:tc>
          <w:tcPr>
            <w:tcW w:w="803" w:type="dxa"/>
          </w:tcPr>
          <w:p w:rsidR="000820BF" w:rsidRPr="008659FE" w:rsidRDefault="000820BF">
            <w:pPr>
              <w:rPr>
                <w:rFonts w:ascii="宋体" w:cs="宋体"/>
                <w:color w:val="000000"/>
                <w:sz w:val="24"/>
              </w:rPr>
            </w:pPr>
            <w:r w:rsidRPr="008659FE">
              <w:rPr>
                <w:rFonts w:ascii="宋体" w:hAnsi="宋体" w:cs="宋体" w:hint="eastAsia"/>
                <w:color w:val="000000"/>
                <w:sz w:val="24"/>
                <w:lang/>
              </w:rPr>
              <w:t>硕士</w:t>
            </w:r>
          </w:p>
        </w:tc>
        <w:tc>
          <w:tcPr>
            <w:tcW w:w="1282"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中西医结合医学</w:t>
            </w:r>
          </w:p>
        </w:tc>
        <w:tc>
          <w:tcPr>
            <w:tcW w:w="1545" w:type="dxa"/>
          </w:tcPr>
          <w:p w:rsidR="000820BF" w:rsidRPr="008659FE" w:rsidRDefault="000820BF">
            <w:pPr>
              <w:rPr>
                <w:rFonts w:ascii="宋体" w:cs="宋体"/>
                <w:color w:val="000000"/>
                <w:sz w:val="24"/>
              </w:rPr>
            </w:pPr>
            <w:r w:rsidRPr="008659FE">
              <w:rPr>
                <w:rFonts w:ascii="宋体" w:hAnsi="宋体" w:cs="宋体" w:hint="eastAsia"/>
                <w:color w:val="000000"/>
                <w:sz w:val="24"/>
              </w:rPr>
              <w:t>河北省中医药研究院</w:t>
            </w:r>
          </w:p>
        </w:tc>
        <w:tc>
          <w:tcPr>
            <w:tcW w:w="127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临床观察，资料整理</w:t>
            </w:r>
          </w:p>
        </w:tc>
      </w:tr>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仿宋_GB2312" w:hAnsi="Times New Roman" w:cs="仿宋_GB2312"/>
                <w:color w:val="000000"/>
                <w:sz w:val="24"/>
                <w:lang/>
              </w:rPr>
              <w:t>5</w:t>
            </w:r>
          </w:p>
        </w:tc>
        <w:tc>
          <w:tcPr>
            <w:tcW w:w="990" w:type="dxa"/>
          </w:tcPr>
          <w:p w:rsidR="000820BF" w:rsidRPr="008659FE" w:rsidRDefault="000820BF">
            <w:pPr>
              <w:rPr>
                <w:rFonts w:ascii="宋体" w:cs="宋体"/>
                <w:color w:val="000000"/>
                <w:sz w:val="24"/>
              </w:rPr>
            </w:pPr>
            <w:r w:rsidRPr="008659FE">
              <w:rPr>
                <w:rFonts w:ascii="宋体" w:hAnsi="宋体" w:cs="宋体" w:hint="eastAsia"/>
                <w:color w:val="000000"/>
                <w:sz w:val="24"/>
                <w:lang/>
              </w:rPr>
              <w:t>孙建利</w:t>
            </w:r>
          </w:p>
        </w:tc>
        <w:tc>
          <w:tcPr>
            <w:tcW w:w="795" w:type="dxa"/>
          </w:tcPr>
          <w:p w:rsidR="000820BF" w:rsidRPr="008659FE" w:rsidRDefault="000820BF">
            <w:pPr>
              <w:rPr>
                <w:rFonts w:ascii="宋体" w:cs="宋体"/>
                <w:color w:val="000000"/>
                <w:sz w:val="24"/>
              </w:rPr>
            </w:pPr>
            <w:r w:rsidRPr="008659FE">
              <w:rPr>
                <w:rFonts w:ascii="宋体" w:hAnsi="宋体" w:cs="宋体" w:hint="eastAsia"/>
                <w:color w:val="000000"/>
                <w:sz w:val="24"/>
                <w:lang/>
              </w:rPr>
              <w:t>男</w:t>
            </w:r>
          </w:p>
        </w:tc>
        <w:tc>
          <w:tcPr>
            <w:tcW w:w="720" w:type="dxa"/>
          </w:tcPr>
          <w:p w:rsidR="000820BF" w:rsidRPr="008659FE" w:rsidRDefault="000820BF">
            <w:pPr>
              <w:rPr>
                <w:rFonts w:ascii="宋体" w:cs="宋体"/>
                <w:color w:val="000000"/>
                <w:sz w:val="24"/>
              </w:rPr>
            </w:pPr>
            <w:r w:rsidRPr="008659FE">
              <w:rPr>
                <w:rFonts w:ascii="宋体" w:hAnsi="宋体" w:cs="宋体"/>
                <w:color w:val="000000"/>
                <w:sz w:val="24"/>
                <w:lang/>
              </w:rPr>
              <w:t>38</w:t>
            </w:r>
          </w:p>
        </w:tc>
        <w:tc>
          <w:tcPr>
            <w:tcW w:w="130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主治医师</w:t>
            </w:r>
          </w:p>
        </w:tc>
        <w:tc>
          <w:tcPr>
            <w:tcW w:w="900" w:type="dxa"/>
          </w:tcPr>
          <w:p w:rsidR="000820BF" w:rsidRPr="008659FE" w:rsidRDefault="000820BF">
            <w:pPr>
              <w:rPr>
                <w:rFonts w:ascii="宋体" w:cs="宋体"/>
                <w:color w:val="000000"/>
                <w:sz w:val="24"/>
              </w:rPr>
            </w:pPr>
            <w:r w:rsidRPr="008659FE">
              <w:rPr>
                <w:rFonts w:ascii="宋体" w:hAnsi="宋体" w:cs="宋体" w:hint="eastAsia"/>
                <w:color w:val="000000"/>
                <w:sz w:val="24"/>
                <w:lang/>
              </w:rPr>
              <w:t>研究生</w:t>
            </w:r>
          </w:p>
        </w:tc>
        <w:tc>
          <w:tcPr>
            <w:tcW w:w="803" w:type="dxa"/>
          </w:tcPr>
          <w:p w:rsidR="000820BF" w:rsidRPr="008659FE" w:rsidRDefault="000820BF">
            <w:pPr>
              <w:rPr>
                <w:rFonts w:ascii="宋体" w:cs="宋体"/>
                <w:color w:val="000000"/>
                <w:sz w:val="24"/>
              </w:rPr>
            </w:pPr>
            <w:r w:rsidRPr="008659FE">
              <w:rPr>
                <w:rFonts w:ascii="宋体" w:hAnsi="宋体" w:cs="宋体" w:hint="eastAsia"/>
                <w:color w:val="000000"/>
                <w:sz w:val="24"/>
                <w:lang/>
              </w:rPr>
              <w:t>硕士</w:t>
            </w:r>
          </w:p>
        </w:tc>
        <w:tc>
          <w:tcPr>
            <w:tcW w:w="1282"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中西医结合医学</w:t>
            </w:r>
          </w:p>
        </w:tc>
        <w:tc>
          <w:tcPr>
            <w:tcW w:w="1545" w:type="dxa"/>
          </w:tcPr>
          <w:p w:rsidR="000820BF" w:rsidRPr="008659FE" w:rsidRDefault="000820BF">
            <w:pPr>
              <w:rPr>
                <w:rFonts w:ascii="宋体" w:cs="宋体"/>
                <w:color w:val="000000"/>
                <w:sz w:val="24"/>
              </w:rPr>
            </w:pPr>
            <w:r w:rsidRPr="008659FE">
              <w:rPr>
                <w:rFonts w:ascii="宋体" w:hAnsi="宋体" w:cs="宋体" w:hint="eastAsia"/>
                <w:color w:val="000000"/>
                <w:sz w:val="24"/>
                <w:lang/>
              </w:rPr>
              <w:t>河北省承德市中心医院</w:t>
            </w:r>
          </w:p>
        </w:tc>
        <w:tc>
          <w:tcPr>
            <w:tcW w:w="127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临床观察，资料整理</w:t>
            </w:r>
          </w:p>
        </w:tc>
      </w:tr>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仿宋_GB2312" w:hAnsi="Times New Roman" w:cs="仿宋_GB2312"/>
                <w:color w:val="000000"/>
                <w:sz w:val="24"/>
                <w:lang/>
              </w:rPr>
              <w:t>6</w:t>
            </w:r>
          </w:p>
        </w:tc>
        <w:tc>
          <w:tcPr>
            <w:tcW w:w="99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潘利敏</w:t>
            </w:r>
          </w:p>
        </w:tc>
        <w:tc>
          <w:tcPr>
            <w:tcW w:w="795" w:type="dxa"/>
          </w:tcPr>
          <w:p w:rsidR="000820BF" w:rsidRPr="008659FE" w:rsidRDefault="000820BF">
            <w:pPr>
              <w:rPr>
                <w:rFonts w:ascii="宋体" w:cs="宋体"/>
                <w:color w:val="000000"/>
                <w:sz w:val="24"/>
              </w:rPr>
            </w:pPr>
            <w:r w:rsidRPr="008659FE">
              <w:rPr>
                <w:rFonts w:ascii="宋体" w:hAnsi="宋体" w:cs="宋体" w:hint="eastAsia"/>
                <w:color w:val="000000"/>
                <w:sz w:val="24"/>
                <w:lang/>
              </w:rPr>
              <w:t>女</w:t>
            </w:r>
          </w:p>
        </w:tc>
        <w:tc>
          <w:tcPr>
            <w:tcW w:w="720" w:type="dxa"/>
          </w:tcPr>
          <w:p w:rsidR="000820BF" w:rsidRPr="008659FE" w:rsidRDefault="000820BF">
            <w:pPr>
              <w:rPr>
                <w:rFonts w:ascii="宋体" w:cs="宋体"/>
                <w:color w:val="000000"/>
                <w:sz w:val="24"/>
              </w:rPr>
            </w:pPr>
            <w:r w:rsidRPr="008659FE">
              <w:rPr>
                <w:rFonts w:ascii="宋体" w:hAnsi="宋体" w:cs="宋体"/>
                <w:color w:val="000000"/>
                <w:sz w:val="24"/>
                <w:lang/>
              </w:rPr>
              <w:t>47</w:t>
            </w:r>
          </w:p>
        </w:tc>
        <w:tc>
          <w:tcPr>
            <w:tcW w:w="130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主任医师</w:t>
            </w:r>
          </w:p>
        </w:tc>
        <w:tc>
          <w:tcPr>
            <w:tcW w:w="90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本科</w:t>
            </w:r>
          </w:p>
        </w:tc>
        <w:tc>
          <w:tcPr>
            <w:tcW w:w="803" w:type="dxa"/>
          </w:tcPr>
          <w:p w:rsidR="000820BF" w:rsidRPr="008659FE" w:rsidRDefault="000820BF">
            <w:pPr>
              <w:rPr>
                <w:rFonts w:ascii="宋体" w:cs="宋体"/>
                <w:color w:val="000000"/>
                <w:sz w:val="24"/>
              </w:rPr>
            </w:pPr>
            <w:r w:rsidRPr="008659FE">
              <w:rPr>
                <w:rFonts w:ascii="宋体" w:hAnsi="宋体" w:cs="宋体" w:hint="eastAsia"/>
                <w:color w:val="000000"/>
                <w:sz w:val="24"/>
                <w:lang/>
              </w:rPr>
              <w:t>硕士</w:t>
            </w:r>
          </w:p>
        </w:tc>
        <w:tc>
          <w:tcPr>
            <w:tcW w:w="1282"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中西医结合医学</w:t>
            </w:r>
          </w:p>
        </w:tc>
        <w:tc>
          <w:tcPr>
            <w:tcW w:w="1545" w:type="dxa"/>
          </w:tcPr>
          <w:p w:rsidR="000820BF" w:rsidRPr="008659FE" w:rsidRDefault="000820BF">
            <w:pPr>
              <w:rPr>
                <w:rFonts w:ascii="宋体" w:cs="宋体"/>
                <w:color w:val="000000"/>
                <w:sz w:val="24"/>
              </w:rPr>
            </w:pPr>
            <w:r w:rsidRPr="008659FE">
              <w:rPr>
                <w:rFonts w:ascii="宋体" w:hAnsi="宋体" w:cs="宋体" w:hint="eastAsia"/>
                <w:color w:val="000000"/>
                <w:sz w:val="24"/>
                <w:lang/>
              </w:rPr>
              <w:t>河北省中医院</w:t>
            </w:r>
          </w:p>
        </w:tc>
        <w:tc>
          <w:tcPr>
            <w:tcW w:w="127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临床观察，资料整理</w:t>
            </w:r>
          </w:p>
        </w:tc>
      </w:tr>
      <w:tr w:rsidR="000820BF" w:rsidRPr="008659FE">
        <w:tc>
          <w:tcPr>
            <w:tcW w:w="735" w:type="dxa"/>
          </w:tcPr>
          <w:p w:rsidR="000820BF" w:rsidRPr="008659FE" w:rsidRDefault="000820BF">
            <w:pPr>
              <w:spacing w:line="620" w:lineRule="exact"/>
              <w:jc w:val="center"/>
              <w:rPr>
                <w:rFonts w:ascii="仿宋_GB2312" w:cs="仿宋_GB2312"/>
                <w:color w:val="000000"/>
                <w:sz w:val="24"/>
              </w:rPr>
            </w:pPr>
            <w:r w:rsidRPr="008659FE">
              <w:rPr>
                <w:rFonts w:ascii="仿宋_GB2312" w:hAnsi="Times New Roman" w:cs="仿宋_GB2312"/>
                <w:color w:val="000000"/>
                <w:sz w:val="24"/>
                <w:lang/>
              </w:rPr>
              <w:t>7</w:t>
            </w:r>
          </w:p>
        </w:tc>
        <w:tc>
          <w:tcPr>
            <w:tcW w:w="99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成立</w:t>
            </w:r>
          </w:p>
        </w:tc>
        <w:tc>
          <w:tcPr>
            <w:tcW w:w="795" w:type="dxa"/>
          </w:tcPr>
          <w:p w:rsidR="000820BF" w:rsidRPr="008659FE" w:rsidRDefault="000820BF">
            <w:pPr>
              <w:rPr>
                <w:rFonts w:ascii="宋体" w:cs="宋体"/>
                <w:color w:val="000000"/>
                <w:sz w:val="24"/>
              </w:rPr>
            </w:pPr>
            <w:r w:rsidRPr="008659FE">
              <w:rPr>
                <w:rFonts w:ascii="宋体" w:hAnsi="宋体" w:cs="宋体" w:hint="eastAsia"/>
                <w:color w:val="000000"/>
                <w:sz w:val="24"/>
                <w:lang/>
              </w:rPr>
              <w:t>男</w:t>
            </w:r>
          </w:p>
        </w:tc>
        <w:tc>
          <w:tcPr>
            <w:tcW w:w="720" w:type="dxa"/>
          </w:tcPr>
          <w:p w:rsidR="000820BF" w:rsidRPr="008659FE" w:rsidRDefault="000820BF">
            <w:pPr>
              <w:rPr>
                <w:rFonts w:ascii="宋体" w:cs="宋体"/>
                <w:color w:val="000000"/>
                <w:sz w:val="24"/>
              </w:rPr>
            </w:pPr>
            <w:r w:rsidRPr="008659FE">
              <w:rPr>
                <w:rFonts w:ascii="宋体" w:hAnsi="宋体" w:cs="宋体"/>
                <w:color w:val="000000"/>
                <w:sz w:val="24"/>
                <w:lang/>
              </w:rPr>
              <w:t>46</w:t>
            </w:r>
          </w:p>
        </w:tc>
        <w:tc>
          <w:tcPr>
            <w:tcW w:w="130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主任医师</w:t>
            </w:r>
          </w:p>
        </w:tc>
        <w:tc>
          <w:tcPr>
            <w:tcW w:w="900" w:type="dxa"/>
          </w:tcPr>
          <w:p w:rsidR="000820BF" w:rsidRPr="008659FE" w:rsidRDefault="000820BF">
            <w:pPr>
              <w:rPr>
                <w:rFonts w:ascii="宋体" w:cs="宋体"/>
                <w:color w:val="000000"/>
                <w:sz w:val="24"/>
              </w:rPr>
            </w:pPr>
            <w:r w:rsidRPr="008659FE">
              <w:rPr>
                <w:rFonts w:ascii="宋体" w:hAnsi="宋体" w:cs="宋体" w:hint="eastAsia"/>
                <w:color w:val="000000"/>
                <w:sz w:val="24"/>
                <w:lang/>
              </w:rPr>
              <w:t>本科</w:t>
            </w:r>
          </w:p>
        </w:tc>
        <w:tc>
          <w:tcPr>
            <w:tcW w:w="803" w:type="dxa"/>
          </w:tcPr>
          <w:p w:rsidR="000820BF" w:rsidRPr="008659FE" w:rsidRDefault="000820BF">
            <w:pPr>
              <w:rPr>
                <w:rFonts w:ascii="宋体" w:cs="宋体"/>
                <w:color w:val="000000"/>
                <w:sz w:val="24"/>
              </w:rPr>
            </w:pPr>
            <w:r w:rsidRPr="008659FE">
              <w:rPr>
                <w:rFonts w:ascii="宋体" w:hAnsi="宋体" w:cs="宋体" w:hint="eastAsia"/>
                <w:color w:val="000000"/>
                <w:sz w:val="24"/>
                <w:lang/>
              </w:rPr>
              <w:t>博士</w:t>
            </w:r>
          </w:p>
        </w:tc>
        <w:tc>
          <w:tcPr>
            <w:tcW w:w="1282"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中医学</w:t>
            </w:r>
          </w:p>
        </w:tc>
        <w:tc>
          <w:tcPr>
            <w:tcW w:w="1545" w:type="dxa"/>
          </w:tcPr>
          <w:p w:rsidR="000820BF" w:rsidRPr="008659FE" w:rsidRDefault="000820BF">
            <w:pPr>
              <w:rPr>
                <w:rFonts w:ascii="宋体" w:cs="宋体"/>
                <w:color w:val="000000"/>
                <w:sz w:val="24"/>
              </w:rPr>
            </w:pPr>
            <w:r w:rsidRPr="008659FE">
              <w:rPr>
                <w:rFonts w:ascii="宋体" w:hAnsi="宋体" w:cs="宋体" w:hint="eastAsia"/>
                <w:color w:val="000000"/>
                <w:sz w:val="24"/>
                <w:lang/>
              </w:rPr>
              <w:t>河北省中医院</w:t>
            </w:r>
          </w:p>
        </w:tc>
        <w:tc>
          <w:tcPr>
            <w:tcW w:w="1275" w:type="dxa"/>
          </w:tcPr>
          <w:p w:rsidR="000820BF" w:rsidRPr="008659FE" w:rsidRDefault="000820BF">
            <w:pPr>
              <w:rPr>
                <w:rFonts w:ascii="宋体" w:cs="宋体"/>
                <w:color w:val="000000"/>
                <w:sz w:val="24"/>
              </w:rPr>
            </w:pPr>
            <w:r w:rsidRPr="008659FE">
              <w:rPr>
                <w:rFonts w:ascii="宋体" w:hAnsi="宋体" w:cs="宋体" w:hint="eastAsia"/>
                <w:color w:val="000000"/>
                <w:sz w:val="24"/>
                <w:lang/>
              </w:rPr>
              <w:t>临床观察，资料整理</w:t>
            </w:r>
          </w:p>
        </w:tc>
      </w:tr>
    </w:tbl>
    <w:p w:rsidR="000820BF" w:rsidRPr="008659FE" w:rsidRDefault="000820BF" w:rsidP="000820BF">
      <w:pPr>
        <w:numPr>
          <w:ilvl w:val="0"/>
          <w:numId w:val="1"/>
        </w:numPr>
        <w:ind w:firstLineChars="200" w:firstLine="31680"/>
        <w:rPr>
          <w:rFonts w:ascii="宋体"/>
          <w:b/>
          <w:color w:val="000000"/>
          <w:sz w:val="24"/>
        </w:rPr>
      </w:pPr>
      <w:r w:rsidRPr="008659FE">
        <w:rPr>
          <w:rFonts w:ascii="宋体" w:hAnsi="宋体" w:hint="eastAsia"/>
          <w:b/>
          <w:color w:val="000000"/>
          <w:sz w:val="24"/>
        </w:rPr>
        <w:t>完成人合作关系说明及完成人合作关系情况汇总表</w:t>
      </w:r>
    </w:p>
    <w:p w:rsidR="000820BF" w:rsidRPr="008659FE" w:rsidRDefault="000820BF" w:rsidP="008659FE">
      <w:pPr>
        <w:numPr>
          <w:ilvl w:val="0"/>
          <w:numId w:val="2"/>
        </w:numPr>
        <w:ind w:firstLineChars="200" w:firstLine="31680"/>
        <w:rPr>
          <w:rFonts w:ascii="宋体"/>
          <w:color w:val="000000"/>
          <w:sz w:val="24"/>
        </w:rPr>
      </w:pPr>
      <w:r w:rsidRPr="008659FE">
        <w:rPr>
          <w:rFonts w:ascii="宋体" w:hAnsi="宋体" w:hint="eastAsia"/>
          <w:color w:val="000000"/>
          <w:sz w:val="24"/>
        </w:rPr>
        <w:t>完成人合作关系说明</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1</w:t>
      </w:r>
      <w:r w:rsidRPr="008659FE">
        <w:rPr>
          <w:rFonts w:ascii="宋体" w:hAnsi="宋体" w:hint="eastAsia"/>
          <w:color w:val="000000"/>
          <w:sz w:val="24"/>
        </w:rPr>
        <w:t>、</w:t>
      </w:r>
      <w:r w:rsidRPr="008659FE">
        <w:rPr>
          <w:rFonts w:ascii="宋体" w:hAnsi="宋体"/>
          <w:color w:val="000000"/>
          <w:sz w:val="24"/>
        </w:rPr>
        <w:t>2005</w:t>
      </w:r>
      <w:r w:rsidRPr="008659FE">
        <w:rPr>
          <w:rFonts w:ascii="宋体" w:hAnsi="宋体" w:hint="eastAsia"/>
          <w:color w:val="000000"/>
          <w:sz w:val="24"/>
        </w:rPr>
        <w:t>年</w:t>
      </w:r>
      <w:r w:rsidRPr="008659FE">
        <w:rPr>
          <w:rFonts w:ascii="宋体" w:hAnsi="宋体"/>
          <w:color w:val="000000"/>
          <w:sz w:val="24"/>
        </w:rPr>
        <w:t>1</w:t>
      </w:r>
      <w:r w:rsidRPr="008659FE">
        <w:rPr>
          <w:rFonts w:ascii="宋体" w:hAnsi="宋体" w:hint="eastAsia"/>
          <w:color w:val="000000"/>
          <w:sz w:val="24"/>
        </w:rPr>
        <w:t>月到</w:t>
      </w:r>
      <w:r w:rsidRPr="008659FE">
        <w:rPr>
          <w:rFonts w:ascii="宋体" w:hAnsi="宋体"/>
          <w:color w:val="000000"/>
          <w:sz w:val="24"/>
        </w:rPr>
        <w:t>2008</w:t>
      </w:r>
      <w:r w:rsidRPr="008659FE">
        <w:rPr>
          <w:rFonts w:ascii="宋体" w:hAnsi="宋体" w:hint="eastAsia"/>
          <w:color w:val="000000"/>
          <w:sz w:val="24"/>
        </w:rPr>
        <w:t>年</w:t>
      </w:r>
      <w:r w:rsidRPr="008659FE">
        <w:rPr>
          <w:rFonts w:ascii="宋体" w:hAnsi="宋体"/>
          <w:color w:val="000000"/>
          <w:sz w:val="24"/>
        </w:rPr>
        <w:t>7</w:t>
      </w:r>
      <w:r w:rsidRPr="008659FE">
        <w:rPr>
          <w:rFonts w:ascii="宋体" w:hAnsi="宋体" w:hint="eastAsia"/>
          <w:color w:val="000000"/>
          <w:sz w:val="24"/>
        </w:rPr>
        <w:t>月：完成人梅建强（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）、王宏蕾（</w:t>
      </w:r>
      <w:r w:rsidRPr="008659FE">
        <w:rPr>
          <w:rFonts w:ascii="宋体" w:hAnsi="宋体"/>
          <w:color w:val="000000"/>
          <w:sz w:val="24"/>
        </w:rPr>
        <w:t>4</w:t>
      </w:r>
      <w:r w:rsidRPr="008659FE">
        <w:rPr>
          <w:rFonts w:ascii="宋体" w:hAnsi="宋体" w:hint="eastAsia"/>
          <w:color w:val="000000"/>
          <w:sz w:val="24"/>
        </w:rPr>
        <w:t>）、孙建利（</w:t>
      </w:r>
      <w:r w:rsidRPr="008659FE">
        <w:rPr>
          <w:rFonts w:ascii="宋体" w:hAnsi="宋体"/>
          <w:color w:val="000000"/>
          <w:sz w:val="24"/>
        </w:rPr>
        <w:t>5</w:t>
      </w:r>
      <w:r w:rsidRPr="008659FE">
        <w:rPr>
          <w:rFonts w:ascii="宋体" w:hAnsi="宋体" w:hint="eastAsia"/>
          <w:color w:val="000000"/>
          <w:sz w:val="24"/>
        </w:rPr>
        <w:t>）共同参与河北省中医药管理局计划项目“活血愈疡散治疗急性胃粘膜病变的临床及实验研究”，梅建强（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）、王宏蕾（</w:t>
      </w:r>
      <w:r w:rsidRPr="008659FE">
        <w:rPr>
          <w:rFonts w:ascii="宋体" w:hAnsi="宋体"/>
          <w:color w:val="000000"/>
          <w:sz w:val="24"/>
        </w:rPr>
        <w:t>4</w:t>
      </w:r>
      <w:r w:rsidRPr="008659FE">
        <w:rPr>
          <w:rFonts w:ascii="宋体" w:hAnsi="宋体" w:hint="eastAsia"/>
          <w:color w:val="000000"/>
          <w:sz w:val="24"/>
        </w:rPr>
        <w:t>）、孙建利（</w:t>
      </w:r>
      <w:r w:rsidRPr="008659FE">
        <w:rPr>
          <w:rFonts w:ascii="宋体" w:hAnsi="宋体"/>
          <w:color w:val="000000"/>
          <w:sz w:val="24"/>
        </w:rPr>
        <w:t>5</w:t>
      </w:r>
      <w:r w:rsidRPr="008659FE">
        <w:rPr>
          <w:rFonts w:ascii="宋体" w:hAnsi="宋体" w:hint="eastAsia"/>
          <w:color w:val="000000"/>
          <w:sz w:val="24"/>
        </w:rPr>
        <w:t>）共同获河北省中医药学会科学技术三等奖。</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2</w:t>
      </w:r>
      <w:r w:rsidRPr="008659FE">
        <w:rPr>
          <w:rFonts w:ascii="宋体" w:hAnsi="宋体" w:hint="eastAsia"/>
          <w:color w:val="000000"/>
          <w:sz w:val="24"/>
        </w:rPr>
        <w:t>、</w:t>
      </w:r>
      <w:r w:rsidRPr="008659FE">
        <w:rPr>
          <w:rFonts w:ascii="宋体" w:hAnsi="宋体"/>
          <w:color w:val="000000"/>
          <w:sz w:val="24"/>
        </w:rPr>
        <w:t>2012</w:t>
      </w:r>
      <w:r w:rsidRPr="008659FE">
        <w:rPr>
          <w:rFonts w:ascii="宋体" w:hAnsi="宋体" w:hint="eastAsia"/>
          <w:color w:val="000000"/>
          <w:sz w:val="24"/>
        </w:rPr>
        <w:t>年</w:t>
      </w:r>
      <w:r w:rsidRPr="008659FE">
        <w:rPr>
          <w:rFonts w:ascii="宋体" w:hAnsi="宋体"/>
          <w:color w:val="000000"/>
          <w:sz w:val="24"/>
        </w:rPr>
        <w:t>1</w:t>
      </w:r>
      <w:r w:rsidRPr="008659FE">
        <w:rPr>
          <w:rFonts w:ascii="宋体" w:hAnsi="宋体" w:hint="eastAsia"/>
          <w:color w:val="000000"/>
          <w:sz w:val="24"/>
        </w:rPr>
        <w:t>月到</w:t>
      </w:r>
      <w:r w:rsidRPr="008659FE">
        <w:rPr>
          <w:rFonts w:ascii="宋体" w:hAnsi="宋体"/>
          <w:color w:val="000000"/>
          <w:sz w:val="24"/>
        </w:rPr>
        <w:t>2015</w:t>
      </w:r>
      <w:r w:rsidRPr="008659FE">
        <w:rPr>
          <w:rFonts w:ascii="宋体" w:hAnsi="宋体" w:hint="eastAsia"/>
          <w:color w:val="000000"/>
          <w:sz w:val="24"/>
        </w:rPr>
        <w:t>年</w:t>
      </w:r>
      <w:r w:rsidRPr="008659FE">
        <w:rPr>
          <w:rFonts w:ascii="宋体" w:hAnsi="宋体"/>
          <w:color w:val="000000"/>
          <w:sz w:val="24"/>
        </w:rPr>
        <w:t>12</w:t>
      </w:r>
      <w:r w:rsidRPr="008659FE">
        <w:rPr>
          <w:rFonts w:ascii="宋体" w:hAnsi="宋体" w:hint="eastAsia"/>
          <w:color w:val="000000"/>
          <w:sz w:val="24"/>
        </w:rPr>
        <w:t>月：完成人梅建强（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）、许文忠（</w:t>
      </w:r>
      <w:r w:rsidRPr="008659FE">
        <w:rPr>
          <w:rFonts w:ascii="宋体" w:hAnsi="宋体"/>
          <w:color w:val="000000"/>
          <w:sz w:val="24"/>
        </w:rPr>
        <w:t>3</w:t>
      </w:r>
      <w:r w:rsidRPr="008659FE">
        <w:rPr>
          <w:rFonts w:ascii="宋体" w:hAnsi="宋体" w:hint="eastAsia"/>
          <w:color w:val="000000"/>
          <w:sz w:val="24"/>
        </w:rPr>
        <w:t>）等共同完成河北省科技厅计划项目“中医集束化治疗防治脓毒症肠功能障碍的临床研究”，梅建强（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）、许文忠（</w:t>
      </w:r>
      <w:r w:rsidRPr="008659FE">
        <w:rPr>
          <w:rFonts w:ascii="宋体" w:hAnsi="宋体"/>
          <w:color w:val="000000"/>
          <w:sz w:val="24"/>
        </w:rPr>
        <w:t>3</w:t>
      </w:r>
      <w:r w:rsidRPr="008659FE">
        <w:rPr>
          <w:rFonts w:ascii="宋体" w:hAnsi="宋体" w:hint="eastAsia"/>
          <w:color w:val="000000"/>
          <w:sz w:val="24"/>
        </w:rPr>
        <w:t>）共同获</w:t>
      </w:r>
      <w:r w:rsidRPr="008659FE">
        <w:rPr>
          <w:rFonts w:ascii="宋体" w:hAnsi="宋体"/>
          <w:color w:val="000000"/>
          <w:sz w:val="24"/>
        </w:rPr>
        <w:t>2012</w:t>
      </w:r>
      <w:r w:rsidRPr="008659FE">
        <w:rPr>
          <w:rFonts w:ascii="宋体" w:hAnsi="宋体" w:hint="eastAsia"/>
          <w:color w:val="000000"/>
          <w:sz w:val="24"/>
        </w:rPr>
        <w:t>年河北省中医药学会科学技术二等奖。</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3</w:t>
      </w:r>
      <w:r w:rsidRPr="008659FE">
        <w:rPr>
          <w:rFonts w:ascii="宋体" w:hAnsi="宋体" w:hint="eastAsia"/>
          <w:color w:val="000000"/>
          <w:sz w:val="24"/>
        </w:rPr>
        <w:t>、</w:t>
      </w:r>
      <w:r w:rsidRPr="008659FE">
        <w:rPr>
          <w:rFonts w:ascii="宋体" w:hAnsi="宋体"/>
          <w:color w:val="000000"/>
          <w:sz w:val="24"/>
        </w:rPr>
        <w:t>2008</w:t>
      </w:r>
      <w:r w:rsidRPr="008659FE">
        <w:rPr>
          <w:rFonts w:ascii="宋体" w:hAnsi="宋体" w:hint="eastAsia"/>
          <w:color w:val="000000"/>
          <w:sz w:val="24"/>
        </w:rPr>
        <w:t>年</w:t>
      </w:r>
      <w:r w:rsidRPr="008659FE">
        <w:rPr>
          <w:rFonts w:ascii="宋体" w:hAnsi="宋体"/>
          <w:color w:val="000000"/>
          <w:sz w:val="24"/>
        </w:rPr>
        <w:t>1</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）、王宏蕾（</w:t>
      </w:r>
      <w:r w:rsidRPr="008659FE">
        <w:rPr>
          <w:rFonts w:ascii="宋体" w:hAnsi="宋体"/>
          <w:color w:val="000000"/>
          <w:sz w:val="24"/>
        </w:rPr>
        <w:t>4</w:t>
      </w:r>
      <w:r w:rsidRPr="008659FE">
        <w:rPr>
          <w:rFonts w:ascii="宋体" w:hAnsi="宋体" w:hint="eastAsia"/>
          <w:color w:val="000000"/>
          <w:sz w:val="24"/>
        </w:rPr>
        <w:t>）、孙建利（</w:t>
      </w:r>
      <w:r w:rsidRPr="008659FE">
        <w:rPr>
          <w:rFonts w:ascii="宋体" w:hAnsi="宋体"/>
          <w:color w:val="000000"/>
          <w:sz w:val="24"/>
        </w:rPr>
        <w:t>5</w:t>
      </w:r>
      <w:r w:rsidRPr="008659FE">
        <w:rPr>
          <w:rFonts w:ascii="宋体" w:hAnsi="宋体" w:hint="eastAsia"/>
          <w:color w:val="000000"/>
          <w:sz w:val="24"/>
        </w:rPr>
        <w:t>）等合著论文《活血愈疡散对急性应激性胃粘膜病变患者血浆一氧化氮及内皮素的影响》</w:t>
      </w:r>
      <w:r w:rsidRPr="008659FE">
        <w:rPr>
          <w:rFonts w:ascii="宋体" w:hAnsi="宋体"/>
          <w:color w:val="000000"/>
          <w:sz w:val="24"/>
        </w:rPr>
        <w:t>[J]</w:t>
      </w:r>
      <w:r w:rsidRPr="008659FE">
        <w:rPr>
          <w:rFonts w:ascii="宋体" w:hAnsi="宋体" w:hint="eastAsia"/>
          <w:color w:val="000000"/>
          <w:sz w:val="24"/>
        </w:rPr>
        <w:t>，陕西中医，</w:t>
      </w:r>
      <w:r w:rsidRPr="008659FE">
        <w:rPr>
          <w:rFonts w:ascii="宋体" w:hAnsi="宋体"/>
          <w:color w:val="000000"/>
          <w:sz w:val="24"/>
        </w:rPr>
        <w:t>2008</w:t>
      </w:r>
      <w:r w:rsidRPr="008659FE">
        <w:rPr>
          <w:rFonts w:ascii="宋体" w:hAnsi="宋体" w:hint="eastAsia"/>
          <w:color w:val="000000"/>
          <w:sz w:val="24"/>
        </w:rPr>
        <w:t>，</w:t>
      </w:r>
      <w:r w:rsidRPr="008659FE">
        <w:rPr>
          <w:rFonts w:ascii="宋体" w:hAnsi="宋体"/>
          <w:color w:val="000000"/>
          <w:sz w:val="24"/>
        </w:rPr>
        <w:t>29</w:t>
      </w:r>
      <w:r w:rsidRPr="008659FE">
        <w:rPr>
          <w:rFonts w:ascii="宋体" w:hAnsi="宋体" w:hint="eastAsia"/>
          <w:color w:val="000000"/>
          <w:sz w:val="24"/>
        </w:rPr>
        <w:t>（</w:t>
      </w:r>
      <w:r w:rsidRPr="008659FE">
        <w:rPr>
          <w:rFonts w:ascii="宋体" w:hAnsi="宋体"/>
          <w:color w:val="000000"/>
          <w:sz w:val="24"/>
        </w:rPr>
        <w:t>1</w:t>
      </w:r>
      <w:r w:rsidRPr="008659FE">
        <w:rPr>
          <w:rFonts w:ascii="宋体" w:hAnsi="宋体" w:hint="eastAsia"/>
          <w:color w:val="000000"/>
          <w:sz w:val="24"/>
        </w:rPr>
        <w:t>）：</w:t>
      </w:r>
      <w:r w:rsidRPr="008659FE">
        <w:rPr>
          <w:rFonts w:ascii="宋体" w:hAnsi="宋体"/>
          <w:color w:val="000000"/>
          <w:sz w:val="24"/>
        </w:rPr>
        <w:t>22-23</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4</w:t>
      </w:r>
      <w:r w:rsidRPr="008659FE">
        <w:rPr>
          <w:rFonts w:ascii="宋体" w:hAnsi="宋体" w:hint="eastAsia"/>
          <w:color w:val="000000"/>
          <w:sz w:val="24"/>
        </w:rPr>
        <w:t>、</w:t>
      </w:r>
      <w:r w:rsidRPr="008659FE">
        <w:rPr>
          <w:rFonts w:ascii="宋体" w:hAnsi="宋体"/>
          <w:color w:val="000000"/>
          <w:sz w:val="24"/>
        </w:rPr>
        <w:t>2008</w:t>
      </w:r>
      <w:r w:rsidRPr="008659FE">
        <w:rPr>
          <w:rFonts w:ascii="宋体" w:hAnsi="宋体" w:hint="eastAsia"/>
          <w:color w:val="000000"/>
          <w:sz w:val="24"/>
        </w:rPr>
        <w:t>年</w:t>
      </w:r>
      <w:r w:rsidRPr="008659FE">
        <w:rPr>
          <w:rFonts w:ascii="宋体" w:hAnsi="宋体"/>
          <w:color w:val="000000"/>
          <w:sz w:val="24"/>
        </w:rPr>
        <w:t>3</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）、王宏蕾（</w:t>
      </w:r>
      <w:r w:rsidRPr="008659FE">
        <w:rPr>
          <w:rFonts w:ascii="宋体" w:hAnsi="宋体"/>
          <w:color w:val="000000"/>
          <w:sz w:val="24"/>
        </w:rPr>
        <w:t>4</w:t>
      </w:r>
      <w:r w:rsidRPr="008659FE">
        <w:rPr>
          <w:rFonts w:ascii="宋体" w:hAnsi="宋体" w:hint="eastAsia"/>
          <w:color w:val="000000"/>
          <w:sz w:val="24"/>
        </w:rPr>
        <w:t>）、孙建利（</w:t>
      </w:r>
      <w:r w:rsidRPr="008659FE">
        <w:rPr>
          <w:rFonts w:ascii="宋体" w:hAnsi="宋体"/>
          <w:color w:val="000000"/>
          <w:sz w:val="24"/>
        </w:rPr>
        <w:t>5</w:t>
      </w:r>
      <w:r w:rsidRPr="008659FE">
        <w:rPr>
          <w:rFonts w:ascii="宋体" w:hAnsi="宋体" w:hint="eastAsia"/>
          <w:color w:val="000000"/>
          <w:sz w:val="24"/>
        </w:rPr>
        <w:t>）等合著论文《活血愈疡散治疗急性应激性胃黏膜病变临床观察》</w:t>
      </w:r>
      <w:r w:rsidRPr="008659FE">
        <w:rPr>
          <w:rFonts w:ascii="宋体" w:hAnsi="宋体"/>
          <w:color w:val="000000"/>
          <w:sz w:val="24"/>
        </w:rPr>
        <w:t>[J]</w:t>
      </w:r>
      <w:r w:rsidRPr="008659FE">
        <w:rPr>
          <w:rFonts w:ascii="宋体" w:hAnsi="宋体" w:hint="eastAsia"/>
          <w:color w:val="000000"/>
          <w:sz w:val="24"/>
        </w:rPr>
        <w:t>，中国中医急症，</w:t>
      </w:r>
      <w:r w:rsidRPr="008659FE">
        <w:rPr>
          <w:rFonts w:ascii="宋体" w:hAnsi="宋体"/>
          <w:color w:val="000000"/>
          <w:sz w:val="24"/>
        </w:rPr>
        <w:t>2008</w:t>
      </w:r>
      <w:r w:rsidRPr="008659FE">
        <w:rPr>
          <w:rFonts w:ascii="宋体" w:hAnsi="宋体" w:hint="eastAsia"/>
          <w:color w:val="000000"/>
          <w:sz w:val="24"/>
        </w:rPr>
        <w:t>，</w:t>
      </w:r>
      <w:r w:rsidRPr="008659FE">
        <w:rPr>
          <w:rFonts w:ascii="宋体" w:hAnsi="宋体"/>
          <w:color w:val="000000"/>
          <w:sz w:val="24"/>
        </w:rPr>
        <w:t>17</w:t>
      </w:r>
      <w:r w:rsidRPr="008659FE">
        <w:rPr>
          <w:rFonts w:ascii="宋体" w:hAnsi="宋体" w:hint="eastAsia"/>
          <w:color w:val="000000"/>
          <w:sz w:val="24"/>
        </w:rPr>
        <w:t>（</w:t>
      </w:r>
      <w:r w:rsidRPr="008659FE">
        <w:rPr>
          <w:rFonts w:ascii="宋体" w:hAnsi="宋体"/>
          <w:color w:val="000000"/>
          <w:sz w:val="24"/>
        </w:rPr>
        <w:t>3</w:t>
      </w:r>
      <w:r w:rsidRPr="008659FE">
        <w:rPr>
          <w:rFonts w:ascii="宋体" w:hAnsi="宋体" w:hint="eastAsia"/>
          <w:color w:val="000000"/>
          <w:sz w:val="24"/>
        </w:rPr>
        <w:t>）：</w:t>
      </w:r>
      <w:r w:rsidRPr="008659FE">
        <w:rPr>
          <w:rFonts w:ascii="宋体" w:hAnsi="宋体"/>
          <w:color w:val="000000"/>
          <w:sz w:val="24"/>
        </w:rPr>
        <w:t>299-300</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5</w:t>
      </w:r>
      <w:r w:rsidRPr="008659FE">
        <w:rPr>
          <w:rFonts w:ascii="宋体" w:hAnsi="宋体" w:hint="eastAsia"/>
          <w:color w:val="000000"/>
          <w:sz w:val="24"/>
        </w:rPr>
        <w:t>、</w:t>
      </w:r>
      <w:r w:rsidRPr="008659FE">
        <w:rPr>
          <w:rFonts w:ascii="宋体" w:hAnsi="宋体"/>
          <w:color w:val="000000"/>
          <w:sz w:val="24"/>
        </w:rPr>
        <w:t>2008</w:t>
      </w:r>
      <w:r w:rsidRPr="008659FE">
        <w:rPr>
          <w:rFonts w:ascii="宋体" w:hAnsi="宋体" w:hint="eastAsia"/>
          <w:color w:val="000000"/>
          <w:sz w:val="24"/>
        </w:rPr>
        <w:t>年</w:t>
      </w:r>
      <w:r w:rsidRPr="008659FE">
        <w:rPr>
          <w:rFonts w:ascii="宋体" w:hAnsi="宋体"/>
          <w:color w:val="000000"/>
          <w:sz w:val="24"/>
        </w:rPr>
        <w:t>8</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）、王宏蕾（</w:t>
      </w:r>
      <w:r w:rsidRPr="008659FE">
        <w:rPr>
          <w:rFonts w:ascii="宋体" w:hAnsi="宋体"/>
          <w:color w:val="000000"/>
          <w:sz w:val="24"/>
        </w:rPr>
        <w:t>4</w:t>
      </w:r>
      <w:r w:rsidRPr="008659FE">
        <w:rPr>
          <w:rFonts w:ascii="宋体" w:hAnsi="宋体" w:hint="eastAsia"/>
          <w:color w:val="000000"/>
          <w:sz w:val="24"/>
        </w:rPr>
        <w:t>）、孙建利（</w:t>
      </w:r>
      <w:r w:rsidRPr="008659FE">
        <w:rPr>
          <w:rFonts w:ascii="宋体" w:hAnsi="宋体"/>
          <w:color w:val="000000"/>
          <w:sz w:val="24"/>
        </w:rPr>
        <w:t>5</w:t>
      </w:r>
      <w:r w:rsidRPr="008659FE">
        <w:rPr>
          <w:rFonts w:ascii="宋体" w:hAnsi="宋体" w:hint="eastAsia"/>
          <w:color w:val="000000"/>
          <w:sz w:val="24"/>
        </w:rPr>
        <w:t>）等合著论文《活血愈疡散治疗急性应激性胃黏膜病变的疗效及其对血小板活化因子的影响》</w:t>
      </w:r>
      <w:r w:rsidRPr="008659FE">
        <w:rPr>
          <w:rFonts w:ascii="宋体" w:hAnsi="宋体"/>
          <w:color w:val="000000"/>
          <w:sz w:val="24"/>
        </w:rPr>
        <w:t>[J]</w:t>
      </w:r>
      <w:r w:rsidRPr="008659FE">
        <w:rPr>
          <w:rFonts w:ascii="宋体" w:hAnsi="宋体" w:hint="eastAsia"/>
          <w:color w:val="000000"/>
          <w:sz w:val="24"/>
        </w:rPr>
        <w:t>，辽宁中医杂志，</w:t>
      </w:r>
      <w:r w:rsidRPr="008659FE">
        <w:rPr>
          <w:rFonts w:ascii="宋体" w:hAnsi="宋体"/>
          <w:color w:val="000000"/>
          <w:sz w:val="24"/>
        </w:rPr>
        <w:t>2008</w:t>
      </w:r>
      <w:r w:rsidRPr="008659FE">
        <w:rPr>
          <w:rFonts w:ascii="宋体" w:hAnsi="宋体" w:hint="eastAsia"/>
          <w:color w:val="000000"/>
          <w:sz w:val="24"/>
        </w:rPr>
        <w:t>，</w:t>
      </w:r>
      <w:r w:rsidRPr="008659FE">
        <w:rPr>
          <w:rFonts w:ascii="宋体" w:hAnsi="宋体"/>
          <w:color w:val="000000"/>
          <w:sz w:val="24"/>
        </w:rPr>
        <w:t>36</w:t>
      </w:r>
      <w:r w:rsidRPr="008659FE">
        <w:rPr>
          <w:rFonts w:ascii="宋体" w:hAnsi="宋体" w:hint="eastAsia"/>
          <w:color w:val="000000"/>
          <w:sz w:val="24"/>
        </w:rPr>
        <w:t>（</w:t>
      </w:r>
      <w:r w:rsidRPr="008659FE">
        <w:rPr>
          <w:rFonts w:ascii="宋体" w:hAnsi="宋体"/>
          <w:color w:val="000000"/>
          <w:sz w:val="24"/>
        </w:rPr>
        <w:t>8</w:t>
      </w:r>
      <w:r w:rsidRPr="008659FE">
        <w:rPr>
          <w:rFonts w:ascii="宋体" w:hAnsi="宋体" w:hint="eastAsia"/>
          <w:color w:val="000000"/>
          <w:sz w:val="24"/>
        </w:rPr>
        <w:t>）：</w:t>
      </w:r>
      <w:r w:rsidRPr="008659FE">
        <w:rPr>
          <w:rFonts w:ascii="宋体" w:hAnsi="宋体"/>
          <w:color w:val="000000"/>
          <w:sz w:val="24"/>
        </w:rPr>
        <w:t>1128-1129</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6</w:t>
      </w:r>
      <w:r w:rsidRPr="008659FE">
        <w:rPr>
          <w:rFonts w:ascii="宋体" w:hAnsi="宋体" w:hint="eastAsia"/>
          <w:color w:val="000000"/>
          <w:sz w:val="24"/>
        </w:rPr>
        <w:t>、</w:t>
      </w:r>
      <w:r w:rsidRPr="008659FE">
        <w:rPr>
          <w:rFonts w:ascii="宋体" w:hAnsi="宋体"/>
          <w:color w:val="000000"/>
          <w:sz w:val="24"/>
        </w:rPr>
        <w:t>2010</w:t>
      </w:r>
      <w:r w:rsidRPr="008659FE">
        <w:rPr>
          <w:rFonts w:ascii="宋体" w:hAnsi="宋体" w:hint="eastAsia"/>
          <w:color w:val="000000"/>
          <w:sz w:val="24"/>
        </w:rPr>
        <w:t>年</w:t>
      </w:r>
      <w:r w:rsidRPr="008659FE">
        <w:rPr>
          <w:rFonts w:ascii="宋体" w:hAnsi="宋体"/>
          <w:color w:val="000000"/>
          <w:sz w:val="24"/>
        </w:rPr>
        <w:t>7</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）、许文忠（</w:t>
      </w:r>
      <w:r w:rsidRPr="008659FE">
        <w:rPr>
          <w:rFonts w:ascii="宋体" w:hAnsi="宋体"/>
          <w:color w:val="000000"/>
          <w:sz w:val="24"/>
        </w:rPr>
        <w:t>3</w:t>
      </w:r>
      <w:r w:rsidRPr="008659FE">
        <w:rPr>
          <w:rFonts w:ascii="宋体" w:hAnsi="宋体" w:hint="eastAsia"/>
          <w:color w:val="000000"/>
          <w:sz w:val="24"/>
        </w:rPr>
        <w:t>）、王宏蕾（</w:t>
      </w:r>
      <w:r w:rsidRPr="008659FE">
        <w:rPr>
          <w:rFonts w:ascii="宋体" w:hAnsi="宋体"/>
          <w:color w:val="000000"/>
          <w:sz w:val="24"/>
        </w:rPr>
        <w:t>4</w:t>
      </w:r>
      <w:r w:rsidRPr="008659FE">
        <w:rPr>
          <w:rFonts w:ascii="宋体" w:hAnsi="宋体" w:hint="eastAsia"/>
          <w:color w:val="000000"/>
          <w:sz w:val="24"/>
        </w:rPr>
        <w:t>）等合著论文《肠胃舒煎剂配合西医防治胃肠功能衰竭</w:t>
      </w:r>
      <w:r w:rsidRPr="008659FE">
        <w:rPr>
          <w:rFonts w:ascii="宋体" w:hAnsi="宋体"/>
          <w:color w:val="000000"/>
          <w:sz w:val="24"/>
        </w:rPr>
        <w:t>24</w:t>
      </w:r>
      <w:r w:rsidRPr="008659FE">
        <w:rPr>
          <w:rFonts w:ascii="宋体" w:hAnsi="宋体" w:hint="eastAsia"/>
          <w:color w:val="000000"/>
          <w:sz w:val="24"/>
        </w:rPr>
        <w:t>例疗效观察》</w:t>
      </w:r>
      <w:r w:rsidRPr="008659FE">
        <w:rPr>
          <w:rFonts w:ascii="宋体" w:hAnsi="宋体"/>
          <w:color w:val="000000"/>
          <w:sz w:val="24"/>
        </w:rPr>
        <w:t>[J]</w:t>
      </w:r>
      <w:r w:rsidRPr="008659FE">
        <w:rPr>
          <w:rFonts w:ascii="宋体" w:hAnsi="宋体" w:hint="eastAsia"/>
          <w:color w:val="000000"/>
          <w:sz w:val="24"/>
        </w:rPr>
        <w:t>，河北中医，</w:t>
      </w:r>
      <w:r w:rsidRPr="008659FE">
        <w:rPr>
          <w:rFonts w:ascii="宋体" w:hAnsi="宋体"/>
          <w:color w:val="000000"/>
          <w:sz w:val="24"/>
        </w:rPr>
        <w:t>2010,32</w:t>
      </w:r>
      <w:r w:rsidRPr="008659FE">
        <w:rPr>
          <w:rFonts w:ascii="宋体" w:hAnsi="宋体" w:hint="eastAsia"/>
          <w:color w:val="000000"/>
          <w:sz w:val="24"/>
        </w:rPr>
        <w:t>（</w:t>
      </w:r>
      <w:r w:rsidRPr="008659FE">
        <w:rPr>
          <w:rFonts w:ascii="宋体" w:hAnsi="宋体"/>
          <w:color w:val="000000"/>
          <w:sz w:val="24"/>
        </w:rPr>
        <w:t>7</w:t>
      </w:r>
      <w:r w:rsidRPr="008659FE">
        <w:rPr>
          <w:rFonts w:ascii="宋体" w:hAnsi="宋体" w:hint="eastAsia"/>
          <w:color w:val="000000"/>
          <w:sz w:val="24"/>
        </w:rPr>
        <w:t>）</w:t>
      </w:r>
      <w:r w:rsidRPr="008659FE">
        <w:rPr>
          <w:rFonts w:ascii="宋体" w:hAnsi="宋体"/>
          <w:color w:val="000000"/>
          <w:sz w:val="24"/>
        </w:rPr>
        <w:t>:1026-1027</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7</w:t>
      </w:r>
      <w:r w:rsidRPr="008659FE">
        <w:rPr>
          <w:rFonts w:ascii="宋体" w:hAnsi="宋体" w:hint="eastAsia"/>
          <w:color w:val="000000"/>
          <w:sz w:val="24"/>
        </w:rPr>
        <w:t>、</w:t>
      </w:r>
      <w:r w:rsidRPr="008659FE">
        <w:rPr>
          <w:rFonts w:ascii="宋体" w:hAnsi="宋体"/>
          <w:color w:val="000000"/>
          <w:sz w:val="24"/>
        </w:rPr>
        <w:t>2016</w:t>
      </w:r>
      <w:r w:rsidRPr="008659FE">
        <w:rPr>
          <w:rFonts w:ascii="宋体" w:hAnsi="宋体" w:hint="eastAsia"/>
          <w:color w:val="000000"/>
          <w:sz w:val="24"/>
        </w:rPr>
        <w:t>年</w:t>
      </w:r>
      <w:r w:rsidRPr="008659FE">
        <w:rPr>
          <w:rFonts w:ascii="宋体" w:hAnsi="宋体"/>
          <w:color w:val="000000"/>
          <w:sz w:val="24"/>
        </w:rPr>
        <w:t>7</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）等合著论文《中医集束化调肠方案治疗脓毒症肠功能障碍的疗效及其对炎症水平的影响》</w:t>
      </w:r>
      <w:r w:rsidRPr="008659FE">
        <w:rPr>
          <w:rFonts w:ascii="宋体" w:hAnsi="宋体"/>
          <w:color w:val="000000"/>
          <w:sz w:val="24"/>
        </w:rPr>
        <w:t>[J]</w:t>
      </w:r>
      <w:r w:rsidRPr="008659FE">
        <w:rPr>
          <w:rFonts w:ascii="宋体" w:hAnsi="宋体" w:hint="eastAsia"/>
          <w:color w:val="000000"/>
          <w:sz w:val="24"/>
        </w:rPr>
        <w:t>，实用临床护理学杂志，</w:t>
      </w:r>
      <w:r w:rsidRPr="008659FE">
        <w:rPr>
          <w:rFonts w:ascii="宋体" w:hAnsi="宋体"/>
          <w:color w:val="000000"/>
          <w:sz w:val="24"/>
        </w:rPr>
        <w:t>2016</w:t>
      </w:r>
      <w:r w:rsidRPr="008659FE">
        <w:rPr>
          <w:rFonts w:ascii="宋体" w:hAnsi="宋体" w:hint="eastAsia"/>
          <w:color w:val="000000"/>
          <w:sz w:val="24"/>
        </w:rPr>
        <w:t>，</w:t>
      </w:r>
      <w:r w:rsidRPr="008659FE">
        <w:rPr>
          <w:rFonts w:ascii="宋体" w:hAnsi="宋体"/>
          <w:color w:val="000000"/>
          <w:sz w:val="24"/>
        </w:rPr>
        <w:t>1</w:t>
      </w:r>
      <w:r w:rsidRPr="008659FE">
        <w:rPr>
          <w:rFonts w:ascii="宋体" w:hAnsi="宋体" w:hint="eastAsia"/>
          <w:color w:val="000000"/>
          <w:sz w:val="24"/>
        </w:rPr>
        <w:t>（</w:t>
      </w:r>
      <w:r w:rsidRPr="008659FE">
        <w:rPr>
          <w:rFonts w:ascii="宋体" w:hAnsi="宋体"/>
          <w:color w:val="000000"/>
          <w:sz w:val="24"/>
        </w:rPr>
        <w:t>7</w:t>
      </w:r>
      <w:r w:rsidRPr="008659FE">
        <w:rPr>
          <w:rFonts w:ascii="宋体" w:hAnsi="宋体" w:hint="eastAsia"/>
          <w:color w:val="000000"/>
          <w:sz w:val="24"/>
        </w:rPr>
        <w:t>）：</w:t>
      </w:r>
      <w:r w:rsidRPr="008659FE">
        <w:rPr>
          <w:rFonts w:ascii="宋体" w:hAnsi="宋体"/>
          <w:color w:val="000000"/>
          <w:sz w:val="24"/>
        </w:rPr>
        <w:t>8-9</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8</w:t>
      </w:r>
      <w:r w:rsidRPr="008659FE">
        <w:rPr>
          <w:rFonts w:ascii="宋体" w:hAnsi="宋体" w:hint="eastAsia"/>
          <w:color w:val="000000"/>
          <w:sz w:val="24"/>
        </w:rPr>
        <w:t>、</w:t>
      </w:r>
      <w:r w:rsidRPr="008659FE">
        <w:rPr>
          <w:rFonts w:ascii="宋体" w:hAnsi="宋体"/>
          <w:color w:val="000000"/>
          <w:sz w:val="24"/>
        </w:rPr>
        <w:t>2016</w:t>
      </w:r>
      <w:r w:rsidRPr="008659FE">
        <w:rPr>
          <w:rFonts w:ascii="宋体" w:hAnsi="宋体" w:hint="eastAsia"/>
          <w:color w:val="000000"/>
          <w:sz w:val="24"/>
        </w:rPr>
        <w:t>年</w:t>
      </w:r>
      <w:r w:rsidRPr="008659FE">
        <w:rPr>
          <w:rFonts w:ascii="宋体" w:hAnsi="宋体"/>
          <w:color w:val="000000"/>
          <w:sz w:val="24"/>
        </w:rPr>
        <w:t>9</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）、许文忠（</w:t>
      </w:r>
      <w:r w:rsidRPr="008659FE">
        <w:rPr>
          <w:rFonts w:ascii="宋体" w:hAnsi="宋体"/>
          <w:color w:val="000000"/>
          <w:sz w:val="24"/>
        </w:rPr>
        <w:t>3</w:t>
      </w:r>
      <w:r w:rsidRPr="008659FE">
        <w:rPr>
          <w:rFonts w:ascii="宋体" w:hAnsi="宋体" w:hint="eastAsia"/>
          <w:color w:val="000000"/>
          <w:sz w:val="24"/>
        </w:rPr>
        <w:t>）、成立（</w:t>
      </w:r>
      <w:r w:rsidRPr="008659FE">
        <w:rPr>
          <w:rFonts w:ascii="宋体" w:hAnsi="宋体"/>
          <w:color w:val="000000"/>
          <w:sz w:val="24"/>
        </w:rPr>
        <w:t>7</w:t>
      </w:r>
      <w:r w:rsidRPr="008659FE">
        <w:rPr>
          <w:rFonts w:ascii="宋体" w:hAnsi="宋体" w:hint="eastAsia"/>
          <w:color w:val="000000"/>
          <w:sz w:val="24"/>
        </w:rPr>
        <w:t>）等合著论文《中药肠胃舒对脓毒症胃肠功能障碍患者的抗炎效果及肠道机械屏障保护作用》</w:t>
      </w:r>
      <w:r w:rsidRPr="008659FE">
        <w:rPr>
          <w:rFonts w:ascii="宋体" w:hAnsi="宋体"/>
          <w:color w:val="000000"/>
          <w:sz w:val="24"/>
        </w:rPr>
        <w:t>[J]</w:t>
      </w:r>
      <w:r w:rsidRPr="008659FE">
        <w:rPr>
          <w:rFonts w:ascii="宋体" w:hAnsi="宋体" w:hint="eastAsia"/>
          <w:color w:val="000000"/>
          <w:sz w:val="24"/>
        </w:rPr>
        <w:t>，中国中西医结合急救杂志，</w:t>
      </w:r>
      <w:r w:rsidRPr="008659FE">
        <w:rPr>
          <w:rFonts w:ascii="宋体" w:hAnsi="宋体"/>
          <w:color w:val="000000"/>
          <w:sz w:val="24"/>
        </w:rPr>
        <w:t>2016,23(5):106</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9</w:t>
      </w:r>
      <w:r w:rsidRPr="008659FE">
        <w:rPr>
          <w:rFonts w:ascii="宋体" w:hAnsi="宋体" w:hint="eastAsia"/>
          <w:color w:val="000000"/>
          <w:sz w:val="24"/>
        </w:rPr>
        <w:t>、</w:t>
      </w:r>
      <w:r w:rsidRPr="008659FE">
        <w:rPr>
          <w:rFonts w:ascii="宋体" w:hAnsi="宋体"/>
          <w:color w:val="000000"/>
          <w:sz w:val="24"/>
        </w:rPr>
        <w:t>2016</w:t>
      </w:r>
      <w:r w:rsidRPr="008659FE">
        <w:rPr>
          <w:rFonts w:ascii="宋体" w:hAnsi="宋体" w:hint="eastAsia"/>
          <w:color w:val="000000"/>
          <w:sz w:val="24"/>
        </w:rPr>
        <w:t>年</w:t>
      </w:r>
      <w:r w:rsidRPr="008659FE">
        <w:rPr>
          <w:rFonts w:ascii="宋体" w:hAnsi="宋体"/>
          <w:color w:val="000000"/>
          <w:sz w:val="24"/>
        </w:rPr>
        <w:t>11</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）、许文忠（</w:t>
      </w:r>
      <w:r w:rsidRPr="008659FE">
        <w:rPr>
          <w:rFonts w:ascii="宋体" w:hAnsi="宋体"/>
          <w:color w:val="000000"/>
          <w:sz w:val="24"/>
        </w:rPr>
        <w:t>3</w:t>
      </w:r>
      <w:r w:rsidRPr="008659FE">
        <w:rPr>
          <w:rFonts w:ascii="宋体" w:hAnsi="宋体" w:hint="eastAsia"/>
          <w:color w:val="000000"/>
          <w:sz w:val="24"/>
        </w:rPr>
        <w:t>）、成立（</w:t>
      </w:r>
      <w:r w:rsidRPr="008659FE">
        <w:rPr>
          <w:rFonts w:ascii="宋体" w:hAnsi="宋体"/>
          <w:color w:val="000000"/>
          <w:sz w:val="24"/>
        </w:rPr>
        <w:t>7</w:t>
      </w:r>
      <w:r w:rsidRPr="008659FE">
        <w:rPr>
          <w:rFonts w:ascii="宋体" w:hAnsi="宋体" w:hint="eastAsia"/>
          <w:color w:val="000000"/>
          <w:sz w:val="24"/>
        </w:rPr>
        <w:t>）等合著论文《肠胃舒治疗脓毒症胃肠功能障碍</w:t>
      </w:r>
      <w:r w:rsidRPr="008659FE">
        <w:rPr>
          <w:rFonts w:ascii="宋体" w:hAnsi="宋体"/>
          <w:color w:val="000000"/>
          <w:sz w:val="24"/>
        </w:rPr>
        <w:t>25</w:t>
      </w:r>
      <w:r w:rsidRPr="008659FE">
        <w:rPr>
          <w:rFonts w:ascii="宋体" w:hAnsi="宋体" w:hint="eastAsia"/>
          <w:color w:val="000000"/>
          <w:sz w:val="24"/>
        </w:rPr>
        <w:t>例疗效观察》</w:t>
      </w:r>
      <w:r w:rsidRPr="008659FE">
        <w:rPr>
          <w:rFonts w:ascii="宋体" w:hAnsi="宋体"/>
          <w:color w:val="000000"/>
          <w:sz w:val="24"/>
        </w:rPr>
        <w:t>[J]</w:t>
      </w:r>
      <w:r w:rsidRPr="008659FE">
        <w:rPr>
          <w:rFonts w:ascii="宋体" w:hAnsi="宋体" w:hint="eastAsia"/>
          <w:color w:val="000000"/>
          <w:sz w:val="24"/>
        </w:rPr>
        <w:t>，中国中医基础医学杂志，</w:t>
      </w:r>
      <w:r w:rsidRPr="008659FE">
        <w:rPr>
          <w:rFonts w:ascii="宋体" w:hAnsi="宋体"/>
          <w:color w:val="000000"/>
          <w:sz w:val="24"/>
        </w:rPr>
        <w:t>2016,22</w:t>
      </w:r>
      <w:r w:rsidRPr="008659FE">
        <w:rPr>
          <w:rFonts w:ascii="宋体" w:hAnsi="宋体" w:hint="eastAsia"/>
          <w:color w:val="000000"/>
          <w:sz w:val="24"/>
        </w:rPr>
        <w:t>（</w:t>
      </w:r>
      <w:r w:rsidRPr="008659FE">
        <w:rPr>
          <w:rFonts w:ascii="宋体" w:hAnsi="宋体"/>
          <w:color w:val="000000"/>
          <w:sz w:val="24"/>
        </w:rPr>
        <w:t>11</w:t>
      </w:r>
      <w:r w:rsidRPr="008659FE">
        <w:rPr>
          <w:rFonts w:ascii="宋体" w:hAnsi="宋体" w:hint="eastAsia"/>
          <w:color w:val="000000"/>
          <w:sz w:val="24"/>
        </w:rPr>
        <w:t>）</w:t>
      </w:r>
      <w:r w:rsidRPr="008659FE">
        <w:rPr>
          <w:rFonts w:ascii="宋体" w:hAnsi="宋体"/>
          <w:color w:val="000000"/>
          <w:sz w:val="24"/>
        </w:rPr>
        <w:t>:1564-1565</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10</w:t>
      </w:r>
      <w:r w:rsidRPr="008659FE">
        <w:rPr>
          <w:rFonts w:ascii="宋体" w:hAnsi="宋体" w:hint="eastAsia"/>
          <w:color w:val="000000"/>
          <w:sz w:val="24"/>
        </w:rPr>
        <w:t>、</w:t>
      </w:r>
      <w:r w:rsidRPr="008659FE">
        <w:rPr>
          <w:rFonts w:ascii="宋体" w:hAnsi="宋体"/>
          <w:color w:val="000000"/>
          <w:sz w:val="24"/>
        </w:rPr>
        <w:t>2016</w:t>
      </w:r>
      <w:r w:rsidRPr="008659FE">
        <w:rPr>
          <w:rFonts w:ascii="宋体" w:hAnsi="宋体" w:hint="eastAsia"/>
          <w:color w:val="000000"/>
          <w:sz w:val="24"/>
        </w:rPr>
        <w:t>年</w:t>
      </w:r>
      <w:r w:rsidRPr="008659FE">
        <w:rPr>
          <w:rFonts w:ascii="宋体" w:hAnsi="宋体"/>
          <w:color w:val="000000"/>
          <w:sz w:val="24"/>
        </w:rPr>
        <w:t>12</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）等合著论文《中医学对脓毒症胃肠功能障碍的认识及研究进展》</w:t>
      </w:r>
      <w:r w:rsidRPr="008659FE">
        <w:rPr>
          <w:rFonts w:ascii="宋体" w:hAnsi="宋体"/>
          <w:color w:val="000000"/>
          <w:sz w:val="24"/>
        </w:rPr>
        <w:t>[J]</w:t>
      </w:r>
      <w:r w:rsidRPr="008659FE">
        <w:rPr>
          <w:rFonts w:ascii="宋体" w:hAnsi="宋体" w:hint="eastAsia"/>
          <w:color w:val="000000"/>
          <w:sz w:val="24"/>
        </w:rPr>
        <w:t>，家庭医药，</w:t>
      </w:r>
      <w:r w:rsidRPr="008659FE">
        <w:rPr>
          <w:rFonts w:ascii="宋体" w:hAnsi="宋体"/>
          <w:color w:val="000000"/>
          <w:sz w:val="24"/>
        </w:rPr>
        <w:t>2016,(12):74-75</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color w:val="000000"/>
          <w:sz w:val="24"/>
        </w:rPr>
        <w:t>11</w:t>
      </w:r>
      <w:r w:rsidRPr="008659FE">
        <w:rPr>
          <w:rFonts w:ascii="宋体" w:hAnsi="宋体" w:hint="eastAsia"/>
          <w:color w:val="000000"/>
          <w:sz w:val="24"/>
        </w:rPr>
        <w:t>、</w:t>
      </w:r>
      <w:r w:rsidRPr="008659FE">
        <w:rPr>
          <w:rFonts w:ascii="宋体" w:hAnsi="宋体"/>
          <w:color w:val="000000"/>
          <w:sz w:val="24"/>
        </w:rPr>
        <w:t>2017</w:t>
      </w:r>
      <w:r w:rsidRPr="008659FE">
        <w:rPr>
          <w:rFonts w:ascii="宋体" w:hAnsi="宋体" w:hint="eastAsia"/>
          <w:color w:val="000000"/>
          <w:sz w:val="24"/>
        </w:rPr>
        <w:t>年</w:t>
      </w:r>
      <w:r w:rsidRPr="008659FE">
        <w:rPr>
          <w:rFonts w:ascii="宋体" w:hAnsi="宋体"/>
          <w:color w:val="000000"/>
          <w:sz w:val="24"/>
        </w:rPr>
        <w:t>2</w:t>
      </w:r>
      <w:r w:rsidRPr="008659FE">
        <w:rPr>
          <w:rFonts w:ascii="宋体" w:hAnsi="宋体" w:hint="eastAsia"/>
          <w:color w:val="000000"/>
          <w:sz w:val="24"/>
        </w:rPr>
        <w:t>月梅建强（</w:t>
      </w:r>
      <w:r w:rsidRPr="008659FE">
        <w:rPr>
          <w:rFonts w:ascii="宋体" w:hAnsi="宋体"/>
          <w:color w:val="000000"/>
          <w:sz w:val="24"/>
        </w:rPr>
        <w:t>1</w:t>
      </w:r>
      <w:r w:rsidRPr="008659FE">
        <w:rPr>
          <w:rFonts w:ascii="宋体" w:hAnsi="宋体" w:hint="eastAsia"/>
          <w:color w:val="000000"/>
          <w:sz w:val="24"/>
        </w:rPr>
        <w:t>）、陈分乔（</w:t>
      </w:r>
      <w:r w:rsidRPr="008659FE">
        <w:rPr>
          <w:rFonts w:ascii="宋体" w:hAnsi="宋体"/>
          <w:color w:val="000000"/>
          <w:sz w:val="24"/>
        </w:rPr>
        <w:t>2</w:t>
      </w:r>
      <w:r w:rsidRPr="008659FE">
        <w:rPr>
          <w:rFonts w:ascii="宋体" w:hAnsi="宋体" w:hint="eastAsia"/>
          <w:color w:val="000000"/>
          <w:sz w:val="24"/>
        </w:rPr>
        <w:t>）等合著论文《肠胃舒联合常规疗法治疗脓毒症胃肠功能障碍临床疗效观察》</w:t>
      </w:r>
      <w:r w:rsidRPr="008659FE">
        <w:rPr>
          <w:rFonts w:ascii="宋体" w:hAnsi="宋体"/>
          <w:color w:val="000000"/>
          <w:sz w:val="24"/>
        </w:rPr>
        <w:t>[J]</w:t>
      </w:r>
      <w:r w:rsidRPr="008659FE">
        <w:rPr>
          <w:rFonts w:ascii="宋体" w:hAnsi="宋体" w:hint="eastAsia"/>
          <w:color w:val="000000"/>
          <w:sz w:val="24"/>
        </w:rPr>
        <w:t>，广州中医药大学学报，</w:t>
      </w:r>
      <w:r w:rsidRPr="008659FE">
        <w:rPr>
          <w:rFonts w:ascii="宋体" w:hAnsi="宋体"/>
          <w:color w:val="000000"/>
          <w:sz w:val="24"/>
        </w:rPr>
        <w:t>2017,34</w:t>
      </w:r>
      <w:r w:rsidRPr="008659FE">
        <w:rPr>
          <w:rFonts w:ascii="宋体" w:hAnsi="宋体" w:hint="eastAsia"/>
          <w:color w:val="000000"/>
          <w:sz w:val="24"/>
        </w:rPr>
        <w:t>（</w:t>
      </w:r>
      <w:r w:rsidRPr="008659FE">
        <w:rPr>
          <w:rFonts w:ascii="宋体" w:hAnsi="宋体"/>
          <w:color w:val="000000"/>
          <w:sz w:val="24"/>
        </w:rPr>
        <w:t>2</w:t>
      </w:r>
      <w:r w:rsidRPr="008659FE">
        <w:rPr>
          <w:rFonts w:ascii="宋体" w:hAnsi="宋体" w:hint="eastAsia"/>
          <w:color w:val="000000"/>
          <w:sz w:val="24"/>
        </w:rPr>
        <w:t>）</w:t>
      </w:r>
      <w:r w:rsidRPr="008659FE">
        <w:rPr>
          <w:rFonts w:ascii="宋体" w:hAnsi="宋体"/>
          <w:color w:val="000000"/>
          <w:sz w:val="24"/>
        </w:rPr>
        <w:t>:163-167</w:t>
      </w:r>
      <w:r w:rsidRPr="008659FE">
        <w:rPr>
          <w:rFonts w:ascii="宋体" w:hAnsi="宋体" w:hint="eastAsia"/>
          <w:color w:val="000000"/>
          <w:sz w:val="24"/>
        </w:rPr>
        <w:t>。</w:t>
      </w:r>
    </w:p>
    <w:p w:rsidR="000820BF" w:rsidRPr="008659FE" w:rsidRDefault="000820BF" w:rsidP="008659FE">
      <w:pPr>
        <w:ind w:firstLineChars="200" w:firstLine="31680"/>
        <w:rPr>
          <w:rFonts w:ascii="宋体"/>
          <w:color w:val="000000"/>
          <w:sz w:val="24"/>
        </w:rPr>
      </w:pPr>
      <w:r w:rsidRPr="008659FE">
        <w:rPr>
          <w:rFonts w:ascii="宋体" w:hAnsi="宋体" w:hint="eastAsia"/>
          <w:color w:val="000000"/>
          <w:sz w:val="24"/>
        </w:rPr>
        <w:t>（二）完成人合作关系情况汇总表</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17"/>
        <w:gridCol w:w="1418"/>
        <w:gridCol w:w="1417"/>
        <w:gridCol w:w="1418"/>
        <w:gridCol w:w="1559"/>
        <w:gridCol w:w="1701"/>
        <w:gridCol w:w="1417"/>
      </w:tblGrid>
      <w:tr w:rsidR="000820BF" w:rsidRPr="008659FE">
        <w:trPr>
          <w:trHeight w:val="906"/>
        </w:trPr>
        <w:tc>
          <w:tcPr>
            <w:tcW w:w="817" w:type="dxa"/>
            <w:tcBorders>
              <w:top w:val="single" w:sz="12" w:space="0" w:color="000000"/>
            </w:tcBorders>
            <w:vAlign w:val="center"/>
          </w:tcPr>
          <w:p w:rsidR="000820BF" w:rsidRPr="008659FE" w:rsidRDefault="000820BF" w:rsidP="007903D8">
            <w:pPr>
              <w:spacing w:beforeLines="50" w:afterLines="50"/>
              <w:jc w:val="center"/>
              <w:rPr>
                <w:b/>
                <w:color w:val="0D0D0D"/>
                <w:sz w:val="24"/>
              </w:rPr>
            </w:pPr>
            <w:r w:rsidRPr="008659FE">
              <w:rPr>
                <w:rFonts w:hint="eastAsia"/>
                <w:b/>
                <w:color w:val="0D0D0D"/>
                <w:sz w:val="24"/>
              </w:rPr>
              <w:t>序号</w:t>
            </w:r>
          </w:p>
        </w:tc>
        <w:tc>
          <w:tcPr>
            <w:tcW w:w="1418" w:type="dxa"/>
            <w:tcBorders>
              <w:top w:val="single" w:sz="12" w:space="0" w:color="000000"/>
            </w:tcBorders>
            <w:vAlign w:val="center"/>
          </w:tcPr>
          <w:p w:rsidR="000820BF" w:rsidRPr="008659FE" w:rsidRDefault="000820BF" w:rsidP="007903D8">
            <w:pPr>
              <w:spacing w:beforeLines="50" w:afterLines="50"/>
              <w:jc w:val="center"/>
              <w:rPr>
                <w:b/>
                <w:color w:val="0D0D0D"/>
                <w:sz w:val="24"/>
              </w:rPr>
            </w:pPr>
            <w:r w:rsidRPr="008659FE">
              <w:rPr>
                <w:rFonts w:hint="eastAsia"/>
                <w:b/>
                <w:color w:val="0D0D0D"/>
                <w:sz w:val="24"/>
              </w:rPr>
              <w:t>合作方式</w:t>
            </w:r>
          </w:p>
        </w:tc>
        <w:tc>
          <w:tcPr>
            <w:tcW w:w="1417" w:type="dxa"/>
            <w:tcBorders>
              <w:top w:val="single" w:sz="12" w:space="0" w:color="000000"/>
            </w:tcBorders>
            <w:vAlign w:val="center"/>
          </w:tcPr>
          <w:p w:rsidR="000820BF" w:rsidRPr="008659FE" w:rsidRDefault="000820BF" w:rsidP="007903D8">
            <w:pPr>
              <w:spacing w:beforeLines="50" w:afterLines="50"/>
              <w:jc w:val="center"/>
              <w:rPr>
                <w:b/>
                <w:color w:val="0D0D0D"/>
                <w:sz w:val="24"/>
              </w:rPr>
            </w:pPr>
            <w:r w:rsidRPr="008659FE">
              <w:rPr>
                <w:rFonts w:hint="eastAsia"/>
                <w:b/>
                <w:color w:val="0D0D0D"/>
                <w:sz w:val="24"/>
              </w:rPr>
              <w:t>合作者</w:t>
            </w:r>
          </w:p>
        </w:tc>
        <w:tc>
          <w:tcPr>
            <w:tcW w:w="1418" w:type="dxa"/>
            <w:tcBorders>
              <w:top w:val="single" w:sz="12" w:space="0" w:color="000000"/>
            </w:tcBorders>
            <w:vAlign w:val="center"/>
          </w:tcPr>
          <w:p w:rsidR="000820BF" w:rsidRPr="008659FE" w:rsidRDefault="000820BF" w:rsidP="007903D8">
            <w:pPr>
              <w:spacing w:beforeLines="50" w:afterLines="50"/>
              <w:jc w:val="center"/>
              <w:rPr>
                <w:b/>
                <w:color w:val="0D0D0D"/>
                <w:sz w:val="24"/>
              </w:rPr>
            </w:pPr>
            <w:r w:rsidRPr="008659FE">
              <w:rPr>
                <w:rFonts w:hint="eastAsia"/>
                <w:b/>
                <w:color w:val="0D0D0D"/>
                <w:sz w:val="24"/>
              </w:rPr>
              <w:t>合作时间</w:t>
            </w:r>
          </w:p>
        </w:tc>
        <w:tc>
          <w:tcPr>
            <w:tcW w:w="1559" w:type="dxa"/>
            <w:tcBorders>
              <w:top w:val="single" w:sz="12" w:space="0" w:color="000000"/>
            </w:tcBorders>
            <w:vAlign w:val="center"/>
          </w:tcPr>
          <w:p w:rsidR="000820BF" w:rsidRPr="008659FE" w:rsidRDefault="000820BF" w:rsidP="007903D8">
            <w:pPr>
              <w:spacing w:beforeLines="50" w:afterLines="50"/>
              <w:jc w:val="center"/>
              <w:rPr>
                <w:b/>
                <w:color w:val="0D0D0D"/>
                <w:sz w:val="24"/>
              </w:rPr>
            </w:pPr>
            <w:r w:rsidRPr="008659FE">
              <w:rPr>
                <w:rFonts w:hint="eastAsia"/>
                <w:b/>
                <w:color w:val="0D0D0D"/>
                <w:sz w:val="24"/>
              </w:rPr>
              <w:t>合作成果</w:t>
            </w:r>
          </w:p>
        </w:tc>
        <w:tc>
          <w:tcPr>
            <w:tcW w:w="1701" w:type="dxa"/>
            <w:tcBorders>
              <w:top w:val="single" w:sz="12" w:space="0" w:color="000000"/>
            </w:tcBorders>
            <w:vAlign w:val="center"/>
          </w:tcPr>
          <w:p w:rsidR="000820BF" w:rsidRPr="008659FE" w:rsidRDefault="000820BF" w:rsidP="007903D8">
            <w:pPr>
              <w:spacing w:beforeLines="50" w:afterLines="50"/>
              <w:jc w:val="center"/>
              <w:rPr>
                <w:b/>
                <w:color w:val="0D0D0D"/>
                <w:sz w:val="24"/>
              </w:rPr>
            </w:pPr>
            <w:r w:rsidRPr="008659FE">
              <w:rPr>
                <w:rFonts w:hint="eastAsia"/>
                <w:b/>
                <w:color w:val="0D0D0D"/>
                <w:sz w:val="24"/>
              </w:rPr>
              <w:t>证明材料</w:t>
            </w:r>
          </w:p>
        </w:tc>
        <w:tc>
          <w:tcPr>
            <w:tcW w:w="1417" w:type="dxa"/>
            <w:tcBorders>
              <w:top w:val="single" w:sz="12" w:space="0" w:color="000000"/>
            </w:tcBorders>
            <w:vAlign w:val="center"/>
          </w:tcPr>
          <w:p w:rsidR="000820BF" w:rsidRPr="008659FE" w:rsidRDefault="000820BF" w:rsidP="007903D8">
            <w:pPr>
              <w:spacing w:beforeLines="50" w:afterLines="50"/>
              <w:jc w:val="center"/>
              <w:rPr>
                <w:b/>
                <w:color w:val="0D0D0D"/>
                <w:sz w:val="24"/>
              </w:rPr>
            </w:pPr>
            <w:r w:rsidRPr="008659FE">
              <w:rPr>
                <w:rFonts w:hint="eastAsia"/>
                <w:b/>
                <w:color w:val="0D0D0D"/>
                <w:sz w:val="24"/>
              </w:rPr>
              <w:t>备注</w:t>
            </w: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1</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共同获奖</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王宏蕾</w:t>
            </w:r>
            <w:r w:rsidRPr="008659FE">
              <w:rPr>
                <w:color w:val="0D0D0D"/>
                <w:sz w:val="24"/>
              </w:rPr>
              <w:t>/4</w:t>
            </w:r>
          </w:p>
          <w:p w:rsidR="000820BF" w:rsidRPr="008659FE" w:rsidRDefault="000820BF" w:rsidP="007903D8">
            <w:pPr>
              <w:spacing w:beforeLines="50" w:afterLines="50"/>
              <w:rPr>
                <w:color w:val="0D0D0D"/>
                <w:sz w:val="24"/>
              </w:rPr>
            </w:pPr>
            <w:r w:rsidRPr="008659FE">
              <w:rPr>
                <w:rFonts w:hint="eastAsia"/>
                <w:color w:val="0D0D0D"/>
                <w:sz w:val="24"/>
              </w:rPr>
              <w:t>孙建利</w:t>
            </w:r>
            <w:r w:rsidRPr="008659FE">
              <w:rPr>
                <w:color w:val="0D0D0D"/>
                <w:sz w:val="24"/>
              </w:rPr>
              <w:t>/5</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2005.01-</w:t>
            </w:r>
          </w:p>
          <w:p w:rsidR="000820BF" w:rsidRPr="008659FE" w:rsidRDefault="000820BF" w:rsidP="007903D8">
            <w:pPr>
              <w:spacing w:beforeLines="50" w:afterLines="50"/>
              <w:rPr>
                <w:color w:val="0D0D0D"/>
                <w:sz w:val="24"/>
              </w:rPr>
            </w:pPr>
            <w:r w:rsidRPr="008659FE">
              <w:rPr>
                <w:color w:val="0D0D0D"/>
                <w:sz w:val="24"/>
              </w:rPr>
              <w:t>2008.07</w:t>
            </w:r>
          </w:p>
        </w:tc>
        <w:tc>
          <w:tcPr>
            <w:tcW w:w="1559" w:type="dxa"/>
            <w:vAlign w:val="center"/>
          </w:tcPr>
          <w:p w:rsidR="000820BF" w:rsidRPr="008659FE" w:rsidRDefault="000820BF" w:rsidP="007903D8">
            <w:pPr>
              <w:spacing w:beforeLines="50" w:afterLines="50"/>
              <w:rPr>
                <w:color w:val="0D0D0D"/>
                <w:sz w:val="24"/>
              </w:rPr>
            </w:pPr>
            <w:r w:rsidRPr="008659FE">
              <w:rPr>
                <w:rFonts w:hint="eastAsia"/>
                <w:color w:val="0D0D0D"/>
                <w:sz w:val="24"/>
              </w:rPr>
              <w:t>活血愈疡散治疗急性胃粘膜病变的临及实验研究</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5.1.1</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2</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共同获奖</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许文忠</w:t>
            </w:r>
            <w:r w:rsidRPr="008659FE">
              <w:rPr>
                <w:color w:val="0D0D0D"/>
                <w:sz w:val="24"/>
              </w:rPr>
              <w:t>/3</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2012.01-</w:t>
            </w:r>
          </w:p>
          <w:p w:rsidR="000820BF" w:rsidRPr="008659FE" w:rsidRDefault="000820BF" w:rsidP="007903D8">
            <w:pPr>
              <w:spacing w:beforeLines="50" w:afterLines="50"/>
              <w:rPr>
                <w:color w:val="0D0D0D"/>
                <w:sz w:val="24"/>
              </w:rPr>
            </w:pPr>
            <w:r w:rsidRPr="008659FE">
              <w:rPr>
                <w:color w:val="0D0D0D"/>
                <w:sz w:val="24"/>
              </w:rPr>
              <w:t>2015-12</w:t>
            </w:r>
          </w:p>
        </w:tc>
        <w:tc>
          <w:tcPr>
            <w:tcW w:w="1559" w:type="dxa"/>
            <w:vAlign w:val="center"/>
          </w:tcPr>
          <w:p w:rsidR="000820BF" w:rsidRPr="008659FE" w:rsidRDefault="000820BF" w:rsidP="007903D8">
            <w:pPr>
              <w:spacing w:beforeLines="50" w:afterLines="50"/>
              <w:rPr>
                <w:color w:val="0D0D0D"/>
                <w:sz w:val="24"/>
              </w:rPr>
            </w:pPr>
            <w:r w:rsidRPr="008659FE">
              <w:rPr>
                <w:rFonts w:hint="eastAsia"/>
                <w:color w:val="0D0D0D"/>
                <w:sz w:val="24"/>
              </w:rPr>
              <w:t>中医集束化治疗防治脓毒症肠功能障碍的临床研究</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5.1.2</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3</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王宏蕾</w:t>
            </w:r>
            <w:r w:rsidRPr="008659FE">
              <w:rPr>
                <w:color w:val="0D0D0D"/>
                <w:sz w:val="24"/>
              </w:rPr>
              <w:t>/4</w:t>
            </w:r>
          </w:p>
          <w:p w:rsidR="000820BF" w:rsidRPr="008659FE" w:rsidRDefault="000820BF" w:rsidP="007903D8">
            <w:pPr>
              <w:spacing w:beforeLines="50" w:afterLines="50"/>
              <w:rPr>
                <w:color w:val="0D0D0D"/>
                <w:sz w:val="24"/>
              </w:rPr>
            </w:pPr>
            <w:r w:rsidRPr="008659FE">
              <w:rPr>
                <w:rFonts w:hint="eastAsia"/>
                <w:color w:val="0D0D0D"/>
                <w:sz w:val="24"/>
              </w:rPr>
              <w:t>孙建利</w:t>
            </w:r>
            <w:r w:rsidRPr="008659FE">
              <w:rPr>
                <w:color w:val="0D0D0D"/>
                <w:sz w:val="24"/>
              </w:rPr>
              <w:t>/5</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2008.01</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《活血愈疡散对急性应激性胃粘膜病变患者血浆一氧化氮及内皮素的影响》</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1.1.6</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4</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王宏蕾</w:t>
            </w:r>
            <w:r w:rsidRPr="008659FE">
              <w:rPr>
                <w:color w:val="0D0D0D"/>
                <w:sz w:val="24"/>
              </w:rPr>
              <w:t>/4</w:t>
            </w:r>
          </w:p>
          <w:p w:rsidR="000820BF" w:rsidRPr="008659FE" w:rsidRDefault="000820BF" w:rsidP="007903D8">
            <w:pPr>
              <w:spacing w:beforeLines="50" w:afterLines="50"/>
              <w:rPr>
                <w:color w:val="0D0D0D"/>
                <w:sz w:val="24"/>
              </w:rPr>
            </w:pPr>
            <w:r w:rsidRPr="008659FE">
              <w:rPr>
                <w:rFonts w:hint="eastAsia"/>
                <w:color w:val="0D0D0D"/>
                <w:sz w:val="24"/>
              </w:rPr>
              <w:t>孙建利</w:t>
            </w:r>
            <w:r w:rsidRPr="008659FE">
              <w:rPr>
                <w:color w:val="0D0D0D"/>
                <w:sz w:val="24"/>
              </w:rPr>
              <w:t>/5</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2008.03</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《活血愈疡散治疗急性应激性胃黏膜病变临床观察》</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1.1.7</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5</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王宏蕾</w:t>
            </w:r>
            <w:r w:rsidRPr="008659FE">
              <w:rPr>
                <w:color w:val="0D0D0D"/>
                <w:sz w:val="24"/>
              </w:rPr>
              <w:t>/4</w:t>
            </w:r>
          </w:p>
          <w:p w:rsidR="000820BF" w:rsidRPr="008659FE" w:rsidRDefault="000820BF" w:rsidP="007903D8">
            <w:pPr>
              <w:spacing w:beforeLines="50" w:afterLines="50"/>
              <w:rPr>
                <w:color w:val="0D0D0D"/>
                <w:sz w:val="24"/>
              </w:rPr>
            </w:pPr>
            <w:r w:rsidRPr="008659FE">
              <w:rPr>
                <w:rFonts w:hint="eastAsia"/>
                <w:color w:val="0D0D0D"/>
                <w:sz w:val="24"/>
              </w:rPr>
              <w:t>孙建利</w:t>
            </w:r>
            <w:r w:rsidRPr="008659FE">
              <w:rPr>
                <w:color w:val="0D0D0D"/>
                <w:sz w:val="24"/>
              </w:rPr>
              <w:t>/5</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2008.08</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《活血愈疡散治疗急性应激性胃黏膜病变的疗效及其对血小板活化因子的影响》</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1.1.8</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6</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许文忠</w:t>
            </w:r>
            <w:r w:rsidRPr="008659FE">
              <w:rPr>
                <w:color w:val="0D0D0D"/>
                <w:sz w:val="24"/>
              </w:rPr>
              <w:t>/3</w:t>
            </w:r>
          </w:p>
          <w:p w:rsidR="000820BF" w:rsidRPr="008659FE" w:rsidRDefault="000820BF" w:rsidP="007903D8">
            <w:pPr>
              <w:spacing w:beforeLines="50" w:afterLines="50"/>
              <w:rPr>
                <w:color w:val="0D0D0D"/>
                <w:sz w:val="24"/>
              </w:rPr>
            </w:pPr>
            <w:r w:rsidRPr="008659FE">
              <w:rPr>
                <w:rFonts w:hint="eastAsia"/>
                <w:color w:val="0D0D0D"/>
                <w:sz w:val="24"/>
              </w:rPr>
              <w:t>王宏蕾</w:t>
            </w:r>
            <w:r w:rsidRPr="008659FE">
              <w:rPr>
                <w:color w:val="0D0D0D"/>
                <w:sz w:val="24"/>
              </w:rPr>
              <w:t>/4</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2010.07</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《肠胃舒煎剂配合西医防治胃肠功能衰竭</w:t>
            </w:r>
            <w:r w:rsidRPr="008659FE">
              <w:rPr>
                <w:rFonts w:ascii="宋体" w:hAnsi="宋体"/>
                <w:color w:val="000000"/>
                <w:sz w:val="24"/>
              </w:rPr>
              <w:t>24</w:t>
            </w:r>
            <w:r w:rsidRPr="008659FE">
              <w:rPr>
                <w:rFonts w:ascii="宋体" w:hAnsi="宋体" w:hint="eastAsia"/>
                <w:color w:val="000000"/>
                <w:sz w:val="24"/>
              </w:rPr>
              <w:t>例疗效观察》</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1.1.4</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7</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2016.07</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《中医集束化调肠方案治疗脓毒症肠功能障碍的疗效及其对炎症水平的影响》</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5.1.3</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8</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许文忠</w:t>
            </w:r>
            <w:r w:rsidRPr="008659FE">
              <w:rPr>
                <w:color w:val="0D0D0D"/>
                <w:sz w:val="24"/>
              </w:rPr>
              <w:t>/3</w:t>
            </w:r>
          </w:p>
          <w:p w:rsidR="000820BF" w:rsidRPr="008659FE" w:rsidRDefault="000820BF" w:rsidP="007903D8">
            <w:pPr>
              <w:spacing w:beforeLines="50" w:afterLines="50"/>
              <w:rPr>
                <w:color w:val="0D0D0D"/>
                <w:sz w:val="24"/>
              </w:rPr>
            </w:pPr>
            <w:r w:rsidRPr="008659FE">
              <w:rPr>
                <w:rFonts w:hint="eastAsia"/>
                <w:color w:val="0D0D0D"/>
                <w:sz w:val="24"/>
              </w:rPr>
              <w:t>成立</w:t>
            </w:r>
            <w:r w:rsidRPr="008659FE">
              <w:rPr>
                <w:color w:val="0D0D0D"/>
                <w:sz w:val="24"/>
              </w:rPr>
              <w:t>/7</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2016.09</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《中药肠胃舒对脓毒症胃肠功能障碍患者的抗炎效果及肠道机械屏障保护作用》</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1.1.3</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9</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p w:rsidR="000820BF" w:rsidRPr="008659FE" w:rsidRDefault="000820BF" w:rsidP="007903D8">
            <w:pPr>
              <w:spacing w:beforeLines="50" w:afterLines="50"/>
              <w:rPr>
                <w:color w:val="0D0D0D"/>
                <w:sz w:val="24"/>
              </w:rPr>
            </w:pPr>
            <w:r w:rsidRPr="008659FE">
              <w:rPr>
                <w:rFonts w:hint="eastAsia"/>
                <w:color w:val="0D0D0D"/>
                <w:sz w:val="24"/>
              </w:rPr>
              <w:t>许文忠</w:t>
            </w:r>
            <w:r w:rsidRPr="008659FE">
              <w:rPr>
                <w:color w:val="0D0D0D"/>
                <w:sz w:val="24"/>
              </w:rPr>
              <w:t>/3</w:t>
            </w:r>
          </w:p>
          <w:p w:rsidR="000820BF" w:rsidRPr="008659FE" w:rsidRDefault="000820BF" w:rsidP="007903D8">
            <w:pPr>
              <w:spacing w:beforeLines="50" w:afterLines="50"/>
              <w:rPr>
                <w:color w:val="0D0D0D"/>
                <w:sz w:val="24"/>
              </w:rPr>
            </w:pPr>
            <w:r w:rsidRPr="008659FE">
              <w:rPr>
                <w:rFonts w:hint="eastAsia"/>
                <w:color w:val="0D0D0D"/>
                <w:sz w:val="24"/>
              </w:rPr>
              <w:t>成立</w:t>
            </w:r>
            <w:r w:rsidRPr="008659FE">
              <w:rPr>
                <w:color w:val="0D0D0D"/>
                <w:sz w:val="24"/>
              </w:rPr>
              <w:t>/7</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2016.11</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《肠胃舒治疗脓毒症胃肠功能障碍</w:t>
            </w:r>
            <w:r w:rsidRPr="008659FE">
              <w:rPr>
                <w:rFonts w:ascii="宋体" w:hAnsi="宋体"/>
                <w:color w:val="000000"/>
                <w:sz w:val="24"/>
              </w:rPr>
              <w:t>25</w:t>
            </w:r>
            <w:r w:rsidRPr="008659FE">
              <w:rPr>
                <w:rFonts w:ascii="宋体" w:hAnsi="宋体" w:hint="eastAsia"/>
                <w:color w:val="000000"/>
                <w:sz w:val="24"/>
              </w:rPr>
              <w:t>例疗效观察》</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1.1.1</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vAlign w:val="center"/>
          </w:tcPr>
          <w:p w:rsidR="000820BF" w:rsidRPr="008659FE" w:rsidRDefault="000820BF" w:rsidP="007903D8">
            <w:pPr>
              <w:spacing w:beforeLines="50" w:afterLines="50"/>
              <w:jc w:val="center"/>
              <w:rPr>
                <w:color w:val="0D0D0D"/>
                <w:sz w:val="24"/>
              </w:rPr>
            </w:pPr>
            <w:r w:rsidRPr="008659FE">
              <w:rPr>
                <w:color w:val="0D0D0D"/>
                <w:sz w:val="24"/>
              </w:rPr>
              <w:t>10</w:t>
            </w:r>
          </w:p>
        </w:tc>
        <w:tc>
          <w:tcPr>
            <w:tcW w:w="1418" w:type="dxa"/>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tc>
        <w:tc>
          <w:tcPr>
            <w:tcW w:w="1418" w:type="dxa"/>
            <w:vAlign w:val="center"/>
          </w:tcPr>
          <w:p w:rsidR="000820BF" w:rsidRPr="008659FE" w:rsidRDefault="000820BF" w:rsidP="007903D8">
            <w:pPr>
              <w:spacing w:beforeLines="50" w:afterLines="50"/>
              <w:rPr>
                <w:color w:val="0D0D0D"/>
                <w:sz w:val="24"/>
              </w:rPr>
            </w:pPr>
            <w:r w:rsidRPr="008659FE">
              <w:rPr>
                <w:color w:val="0D0D0D"/>
                <w:sz w:val="24"/>
              </w:rPr>
              <w:t>2016.12</w:t>
            </w:r>
          </w:p>
        </w:tc>
        <w:tc>
          <w:tcPr>
            <w:tcW w:w="1559" w:type="dxa"/>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《中医学对脓毒症胃肠功能障碍的认识及研究进展》</w:t>
            </w:r>
          </w:p>
        </w:tc>
        <w:tc>
          <w:tcPr>
            <w:tcW w:w="1701" w:type="dxa"/>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1.1.5</w:t>
              </w:r>
            </w:smartTag>
          </w:p>
        </w:tc>
        <w:tc>
          <w:tcPr>
            <w:tcW w:w="1417" w:type="dxa"/>
            <w:vAlign w:val="center"/>
          </w:tcPr>
          <w:p w:rsidR="000820BF" w:rsidRPr="008659FE" w:rsidRDefault="000820BF" w:rsidP="007903D8">
            <w:pPr>
              <w:spacing w:beforeLines="50" w:afterLines="50"/>
              <w:rPr>
                <w:color w:val="0D0D0D"/>
                <w:sz w:val="24"/>
              </w:rPr>
            </w:pPr>
          </w:p>
        </w:tc>
      </w:tr>
      <w:tr w:rsidR="000820BF" w:rsidRPr="008659FE">
        <w:tc>
          <w:tcPr>
            <w:tcW w:w="817" w:type="dxa"/>
            <w:tcBorders>
              <w:bottom w:val="single" w:sz="12" w:space="0" w:color="000000"/>
            </w:tcBorders>
            <w:vAlign w:val="center"/>
          </w:tcPr>
          <w:p w:rsidR="000820BF" w:rsidRPr="008659FE" w:rsidRDefault="000820BF" w:rsidP="007903D8">
            <w:pPr>
              <w:spacing w:beforeLines="50" w:afterLines="50"/>
              <w:jc w:val="center"/>
              <w:rPr>
                <w:color w:val="0D0D0D"/>
                <w:sz w:val="24"/>
              </w:rPr>
            </w:pPr>
            <w:r w:rsidRPr="008659FE">
              <w:rPr>
                <w:color w:val="0D0D0D"/>
                <w:sz w:val="24"/>
              </w:rPr>
              <w:t>11</w:t>
            </w:r>
          </w:p>
        </w:tc>
        <w:tc>
          <w:tcPr>
            <w:tcW w:w="1418" w:type="dxa"/>
            <w:tcBorders>
              <w:bottom w:val="single" w:sz="12" w:space="0" w:color="000000"/>
            </w:tcBorders>
            <w:vAlign w:val="center"/>
          </w:tcPr>
          <w:p w:rsidR="000820BF" w:rsidRPr="008659FE" w:rsidRDefault="000820BF" w:rsidP="007903D8">
            <w:pPr>
              <w:spacing w:beforeLines="50" w:afterLines="50"/>
              <w:rPr>
                <w:color w:val="0D0D0D"/>
                <w:sz w:val="24"/>
              </w:rPr>
            </w:pPr>
            <w:r w:rsidRPr="008659FE">
              <w:rPr>
                <w:rFonts w:hint="eastAsia"/>
                <w:color w:val="0D0D0D"/>
                <w:sz w:val="24"/>
              </w:rPr>
              <w:t>论文合著</w:t>
            </w:r>
          </w:p>
        </w:tc>
        <w:tc>
          <w:tcPr>
            <w:tcW w:w="1417" w:type="dxa"/>
            <w:tcBorders>
              <w:bottom w:val="single" w:sz="12" w:space="0" w:color="000000"/>
            </w:tcBorders>
            <w:vAlign w:val="center"/>
          </w:tcPr>
          <w:p w:rsidR="000820BF" w:rsidRPr="008659FE" w:rsidRDefault="000820BF" w:rsidP="007903D8">
            <w:pPr>
              <w:spacing w:beforeLines="50" w:afterLines="50"/>
              <w:rPr>
                <w:color w:val="0D0D0D"/>
                <w:sz w:val="24"/>
              </w:rPr>
            </w:pPr>
            <w:r w:rsidRPr="008659FE">
              <w:rPr>
                <w:rFonts w:hint="eastAsia"/>
                <w:color w:val="0D0D0D"/>
                <w:sz w:val="24"/>
              </w:rPr>
              <w:t>梅建强</w:t>
            </w:r>
            <w:r w:rsidRPr="008659FE">
              <w:rPr>
                <w:color w:val="0D0D0D"/>
                <w:sz w:val="24"/>
              </w:rPr>
              <w:t>/1</w:t>
            </w:r>
          </w:p>
          <w:p w:rsidR="000820BF" w:rsidRPr="008659FE" w:rsidRDefault="000820BF" w:rsidP="007903D8">
            <w:pPr>
              <w:spacing w:beforeLines="50" w:afterLines="50"/>
              <w:rPr>
                <w:color w:val="0D0D0D"/>
                <w:sz w:val="24"/>
              </w:rPr>
            </w:pPr>
            <w:r w:rsidRPr="008659FE">
              <w:rPr>
                <w:rFonts w:hint="eastAsia"/>
                <w:color w:val="0D0D0D"/>
                <w:sz w:val="24"/>
              </w:rPr>
              <w:t>陈分乔</w:t>
            </w:r>
            <w:r w:rsidRPr="008659FE">
              <w:rPr>
                <w:color w:val="0D0D0D"/>
                <w:sz w:val="24"/>
              </w:rPr>
              <w:t>/2</w:t>
            </w:r>
          </w:p>
        </w:tc>
        <w:tc>
          <w:tcPr>
            <w:tcW w:w="1418" w:type="dxa"/>
            <w:tcBorders>
              <w:bottom w:val="single" w:sz="12" w:space="0" w:color="000000"/>
            </w:tcBorders>
            <w:vAlign w:val="center"/>
          </w:tcPr>
          <w:p w:rsidR="000820BF" w:rsidRPr="008659FE" w:rsidRDefault="000820BF" w:rsidP="007903D8">
            <w:pPr>
              <w:spacing w:beforeLines="50" w:afterLines="50"/>
              <w:rPr>
                <w:color w:val="0D0D0D"/>
                <w:sz w:val="24"/>
              </w:rPr>
            </w:pPr>
            <w:r w:rsidRPr="008659FE">
              <w:rPr>
                <w:color w:val="0D0D0D"/>
                <w:sz w:val="24"/>
              </w:rPr>
              <w:t>2017.02</w:t>
            </w:r>
          </w:p>
        </w:tc>
        <w:tc>
          <w:tcPr>
            <w:tcW w:w="1559" w:type="dxa"/>
            <w:tcBorders>
              <w:bottom w:val="single" w:sz="12" w:space="0" w:color="000000"/>
            </w:tcBorders>
            <w:vAlign w:val="center"/>
          </w:tcPr>
          <w:p w:rsidR="000820BF" w:rsidRPr="008659FE" w:rsidRDefault="000820BF" w:rsidP="007903D8">
            <w:pPr>
              <w:spacing w:beforeLines="50" w:afterLines="50"/>
              <w:rPr>
                <w:color w:val="0D0D0D"/>
                <w:sz w:val="24"/>
              </w:rPr>
            </w:pPr>
            <w:r w:rsidRPr="008659FE">
              <w:rPr>
                <w:rFonts w:ascii="宋体" w:hAnsi="宋体" w:hint="eastAsia"/>
                <w:color w:val="000000"/>
                <w:sz w:val="24"/>
              </w:rPr>
              <w:t>《肠胃舒联合常规疗法治疗脓毒症胃肠功能障碍临床疗效观察》</w:t>
            </w:r>
          </w:p>
        </w:tc>
        <w:tc>
          <w:tcPr>
            <w:tcW w:w="1701" w:type="dxa"/>
            <w:tcBorders>
              <w:bottom w:val="single" w:sz="12" w:space="0" w:color="000000"/>
            </w:tcBorders>
            <w:vAlign w:val="center"/>
          </w:tcPr>
          <w:p w:rsidR="000820BF" w:rsidRPr="008659FE" w:rsidRDefault="000820BF" w:rsidP="007903D8">
            <w:pPr>
              <w:spacing w:beforeLines="50" w:afterLines="50"/>
              <w:rPr>
                <w:color w:val="0D0D0D"/>
                <w:sz w:val="24"/>
              </w:rPr>
            </w:pPr>
            <w:r w:rsidRPr="008659FE">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8659FE">
                <w:rPr>
                  <w:color w:val="0D0D0D"/>
                  <w:sz w:val="24"/>
                </w:rPr>
                <w:t>1.1.2</w:t>
              </w:r>
            </w:smartTag>
          </w:p>
        </w:tc>
        <w:tc>
          <w:tcPr>
            <w:tcW w:w="1417" w:type="dxa"/>
            <w:tcBorders>
              <w:bottom w:val="single" w:sz="12" w:space="0" w:color="000000"/>
            </w:tcBorders>
            <w:vAlign w:val="center"/>
          </w:tcPr>
          <w:p w:rsidR="000820BF" w:rsidRPr="008659FE" w:rsidRDefault="000820BF" w:rsidP="007903D8">
            <w:pPr>
              <w:spacing w:beforeLines="50" w:afterLines="50"/>
              <w:rPr>
                <w:color w:val="0D0D0D"/>
                <w:sz w:val="24"/>
              </w:rPr>
            </w:pPr>
          </w:p>
        </w:tc>
      </w:tr>
    </w:tbl>
    <w:p w:rsidR="000820BF" w:rsidRPr="008659FE" w:rsidRDefault="000820BF">
      <w:pPr>
        <w:rPr>
          <w:rFonts w:ascii="宋体"/>
          <w:color w:val="000000"/>
          <w:sz w:val="24"/>
        </w:rPr>
      </w:pPr>
    </w:p>
    <w:p w:rsidR="000820BF" w:rsidRPr="008659FE" w:rsidRDefault="000820BF" w:rsidP="008659FE">
      <w:pPr>
        <w:ind w:firstLineChars="200" w:firstLine="31680"/>
        <w:rPr>
          <w:sz w:val="24"/>
        </w:rPr>
      </w:pPr>
    </w:p>
    <w:sectPr w:rsidR="000820BF" w:rsidRPr="008659FE" w:rsidSect="00BE6C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4DA3"/>
    <w:multiLevelType w:val="singleLevel"/>
    <w:tmpl w:val="1FA67A7A"/>
    <w:lvl w:ilvl="0">
      <w:start w:val="1"/>
      <w:numFmt w:val="chineseCounting"/>
      <w:suff w:val="nothing"/>
      <w:lvlText w:val="%1、"/>
      <w:lvlJc w:val="left"/>
      <w:rPr>
        <w:rFonts w:cs="Times New Roman" w:hint="eastAsia"/>
        <w:b/>
      </w:rPr>
    </w:lvl>
  </w:abstractNum>
  <w:abstractNum w:abstractNumId="1">
    <w:nsid w:val="02D52199"/>
    <w:multiLevelType w:val="singleLevel"/>
    <w:tmpl w:val="02D52199"/>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C71"/>
    <w:rsid w:val="000820BF"/>
    <w:rsid w:val="007903D8"/>
    <w:rsid w:val="007C3BF0"/>
    <w:rsid w:val="008659FE"/>
    <w:rsid w:val="00BE6C71"/>
    <w:rsid w:val="00F53B1D"/>
    <w:rsid w:val="12664AFB"/>
    <w:rsid w:val="13FF3058"/>
    <w:rsid w:val="14D85525"/>
    <w:rsid w:val="259728F1"/>
    <w:rsid w:val="25B436A7"/>
    <w:rsid w:val="25B95894"/>
    <w:rsid w:val="2DBB0524"/>
    <w:rsid w:val="2E39304F"/>
    <w:rsid w:val="31B62B41"/>
    <w:rsid w:val="33586FA7"/>
    <w:rsid w:val="336340A2"/>
    <w:rsid w:val="3B247AEF"/>
    <w:rsid w:val="43F97A7B"/>
    <w:rsid w:val="484B0BCB"/>
    <w:rsid w:val="48C70ACE"/>
    <w:rsid w:val="4E87583E"/>
    <w:rsid w:val="51456901"/>
    <w:rsid w:val="581C11D8"/>
    <w:rsid w:val="5841283F"/>
    <w:rsid w:val="617E6243"/>
    <w:rsid w:val="65433F43"/>
    <w:rsid w:val="6A62578F"/>
    <w:rsid w:val="7642253C"/>
    <w:rsid w:val="7BB234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7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C71"/>
    <w:pPr>
      <w:spacing w:beforeAutospacing="1" w:afterAutospacing="1"/>
      <w:jc w:val="left"/>
    </w:pPr>
    <w:rPr>
      <w:kern w:val="0"/>
      <w:sz w:val="24"/>
    </w:rPr>
  </w:style>
  <w:style w:type="table" w:styleId="TableGrid">
    <w:name w:val="Table Grid"/>
    <w:basedOn w:val="TableNormal"/>
    <w:uiPriority w:val="99"/>
    <w:rsid w:val="00BE6C7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738</Words>
  <Characters>4210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推荐书</cp:lastModifiedBy>
  <cp:revision>5</cp:revision>
  <cp:lastPrinted>2017-12-04T07:25:00Z</cp:lastPrinted>
  <dcterms:created xsi:type="dcterms:W3CDTF">2014-10-29T12:08:00Z</dcterms:created>
  <dcterms:modified xsi:type="dcterms:W3CDTF">2018-06-04T03:19:00Z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